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6A" w:rsidRPr="0080389C" w:rsidRDefault="0035736A" w:rsidP="003573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b/>
          <w:sz w:val="24"/>
          <w:szCs w:val="24"/>
          <w:lang w:val="ru-RU" w:eastAsia="ru-RU"/>
        </w:rPr>
        <w:t xml:space="preserve">Приложение № 1 </w:t>
      </w:r>
    </w:p>
    <w:p w:rsidR="0035736A" w:rsidRPr="0080389C" w:rsidRDefault="0035736A" w:rsidP="003573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к Положению о поставке тепловой энергии,</w:t>
      </w:r>
      <w:r w:rsidRPr="008038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5736A" w:rsidRPr="0080389C" w:rsidRDefault="0035736A" w:rsidP="003573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80389C">
        <w:rPr>
          <w:rFonts w:ascii="Times New Roman" w:hAnsi="Times New Roman"/>
          <w:bCs/>
          <w:sz w:val="24"/>
          <w:szCs w:val="24"/>
          <w:lang w:val="ru-RU"/>
        </w:rPr>
        <w:t>утвержденному</w:t>
      </w:r>
      <w:proofErr w:type="gramEnd"/>
      <w:r w:rsidRPr="0080389C">
        <w:rPr>
          <w:rFonts w:ascii="Times New Roman" w:hAnsi="Times New Roman"/>
          <w:bCs/>
          <w:sz w:val="24"/>
          <w:szCs w:val="24"/>
          <w:lang w:val="ru-RU"/>
        </w:rPr>
        <w:t xml:space="preserve"> Постановлением НАРЭ </w:t>
      </w:r>
    </w:p>
    <w:p w:rsidR="0035736A" w:rsidRPr="0080389C" w:rsidRDefault="0035736A" w:rsidP="003573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 xml:space="preserve">№ 23/2017 от 26 января 2017 г. 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РАМОЧНЫЙ ДОГОВОР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на поставку тепловой энергии </w:t>
      </w:r>
    </w:p>
    <w:p w:rsidR="0035736A" w:rsidRPr="0080389C" w:rsidRDefault="0035736A" w:rsidP="00357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736A" w:rsidRPr="0080389C" w:rsidRDefault="0035736A" w:rsidP="003573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I. ОБЩИЕ ДАННЫЕ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Поставщик_______________________________________________________________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Потребитель</w:t>
      </w: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0389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(бытовой, </w:t>
      </w:r>
      <w:proofErr w:type="spellStart"/>
      <w:r w:rsidRPr="0080389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небытовой</w:t>
      </w:r>
      <w:proofErr w:type="spellEnd"/>
      <w:r w:rsidRPr="0080389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Место потребления____________________________________________________________ </w:t>
      </w:r>
    </w:p>
    <w:p w:rsidR="0035736A" w:rsidRPr="0080389C" w:rsidRDefault="0035736A" w:rsidP="0035736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  <w:t>(муниципий, город, село, коммуна, населенный пункт, улица)</w:t>
      </w:r>
    </w:p>
    <w:p w:rsidR="0035736A" w:rsidRPr="0080389C" w:rsidRDefault="0035736A" w:rsidP="003573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владеющий</w:t>
      </w:r>
      <w:proofErr w:type="gramEnd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документом, подтверждающим право собственности №___________, Договором аренды №_____________ от ________________ или другими законными документами  ______________________________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Номер телефона круглосуточной службы оператора__________________.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Тепловая мощность  ______Гкал/</w:t>
      </w:r>
      <w:proofErr w:type="gramStart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ч</w:t>
      </w:r>
      <w:proofErr w:type="gramEnd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Разграничительный пункт__________________________________________________  </w:t>
      </w:r>
    </w:p>
    <w:p w:rsidR="0035736A" w:rsidRPr="0080389C" w:rsidRDefault="0035736A" w:rsidP="0035736A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Акт разграничения прилагается (в случае </w:t>
      </w:r>
      <w:proofErr w:type="spellStart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небытовых</w:t>
      </w:r>
      <w:proofErr w:type="spellEnd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потребителей).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Качество теплоносителя должно соответствовать _________________________________________________________________________________</w:t>
      </w:r>
    </w:p>
    <w:p w:rsidR="0035736A" w:rsidRPr="0080389C" w:rsidRDefault="0035736A" w:rsidP="00357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 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II. ПРЕДМЕТ И СРОК ДЕЙСТВИЯ ДОГОВОРА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Предметом Договора является поставка тепловой энергии Потребителю, в месте потребления, указанном в общих данных.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 заключен на срок _______________ (неограниченный или определенный по запросу Потребителя), составлен в двух экземплярах (по одному экземпляру для каждой из сторон) и вступает в силу со дня его подписания обеими сторонами. </w:t>
      </w:r>
    </w:p>
    <w:p w:rsidR="0035736A" w:rsidRPr="0080389C" w:rsidRDefault="0035736A" w:rsidP="00357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 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III. ОБЯЗАННОСТИ И ПРАВА ПОСТАВЩИКА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Поставщик выполняет следующие обязанности:</w:t>
      </w: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поставлять тепловую энергию эффективно, бесперебойно и с соблюдением параметров качества услуг по распределению и по поставке тепловой энергии или параметров  теплоносителя до разграничительного пункта, в соответствии с условиями, предусмотренными в лицензии, с действующими техническими правилами и отраслевыми стандартами, и/или в договорах на поставку тепловой энергии;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  <w:rPr>
          <w:rStyle w:val="ln2tpunct"/>
        </w:rPr>
      </w:pPr>
      <w:r w:rsidRPr="0080389C">
        <w:t>обеспечить безопасность теплоснабжения и соблюдать показатели качества услуг по распределению и поставке тепловой энергии;</w:t>
      </w:r>
      <w:r w:rsidRPr="0080389C">
        <w:rPr>
          <w:rStyle w:val="ln2tpunct"/>
        </w:rPr>
        <w:t xml:space="preserve">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возобновлять теплоснабжение в течение не более суток после предъявления доказательства погашения долгов по счету-фактуре за тепловую </w:t>
      </w:r>
      <w:r w:rsidRPr="0080389C">
        <w:lastRenderedPageBreak/>
        <w:t>энергию; отвечать на любое обращение, в том числе о выдаче разрешения на подключение в течение 15 календарных дней со дня регистрации просьбы;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обеспечивать, по требованию, доступ к теплосетям, измерительному оборудованию (в случае, когда измерительное оборудование установлено в пределах собственности  поставщика) всем теплоэнергетическим единицам системы, всем категориям потребителей и всем третьим лицам, без дискриминации;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осуществлять подключения, отключения или повторные подключения к теплосетям в условиях и в сроки, установленные настоящим Положением;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>нести материальную ответственность за несоблюдение параметров качества услуги по распределению и поставке тепловой энергии или параметров  теплоносителя;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proofErr w:type="gramStart"/>
      <w:r w:rsidRPr="0080389C">
        <w:t xml:space="preserve">устранять, согласно положениям договора и Закона № 92 от 29.05.2014 о тепловой энергии и продвижении </w:t>
      </w:r>
      <w:proofErr w:type="spellStart"/>
      <w:r w:rsidRPr="0080389C">
        <w:t>когенерации</w:t>
      </w:r>
      <w:proofErr w:type="spellEnd"/>
      <w:r w:rsidRPr="0080389C">
        <w:t>, ущерб, причиненный потребителям несоблюдением в разграничительном пункте качества теплоносителя (давление, температура, непрерывность) и количества тепловой энергии, предусмотренного в договорах на поставку  тепловой энергии, или неоправданными перерывами в  поставке тепловой энергии, за исключением случаев, задокументированных в законном порядке, использования теплоэнергетической единицей права ограничивать или прерывать снабжение</w:t>
      </w:r>
      <w:proofErr w:type="gramEnd"/>
      <w:r w:rsidRPr="0080389C">
        <w:t xml:space="preserve"> тепловой энергией в случае чрезвычайных ситуаций или топливного кризиса, наступившего на национальном уровне, вызванного международными экономическими отношениями и внешней торговлей, национальной экономикой, охраной окружающей среды или национальной безопасностью;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заранее информировать потребителя, не менее чем за 2 недели, о начале и продолжительности запланированного перерыва в поставке тепловой энергии, а в случае, когда установки производителя или потребителя необходимо подключить к теплосети, поставщик объявляет об этом потребителям не менее чем за 3  </w:t>
      </w:r>
      <w:proofErr w:type="gramStart"/>
      <w:r w:rsidRPr="0080389C">
        <w:t>календарных</w:t>
      </w:r>
      <w:proofErr w:type="gramEnd"/>
      <w:r w:rsidRPr="0080389C">
        <w:t xml:space="preserve"> дня до запланированного перерыва;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>не прерывать теплоснабжение, кроме случаев неоплаты счетов за тепловую энергию, перерывов по техническим причинам или из соображений безопасности;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ежемесячно предъявлять потребителю счет-фактуру, выписанный на основе показаний измерительного оборудования, для оплаты тепловой энергии по действующему тарифу, утвержденному Агентством, не менее чем за 10 календарных дней до истечения предельного срока оплаты счета-фактуры, указанного в нем;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предоставлять, по требованию потребителя, информацию о предыдущем потреблении тепловой энергии, о начисленных и внесенных платежах и пенях;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возвращать накопившиеся перед потребителем долги до даты приостановления или расторжения договора на поставку тепловой энергии;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>информировать потребителей и заявителей о способах разрешения поднятых ими проблем;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>обеспечить доступ потребителей к круглосуточной телефонной службе, номер телефона которой обязательно указывается в счете-фактуре;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>обеспечить получение от потребителя, в том числе через банки или свои территориальные офисы, в срок, предусмотренный настоящим Положением, платежей за поставленную тепловую энергию;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отменять меры по отключению установок по использованию тепловой энергии потребителя в тот же день, в который предъявленный им подтверждающий документ об оплате счета-фактуры поступил к поставщику;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lastRenderedPageBreak/>
        <w:t>своевременно проводить периодическую метрологическую проверку измерительного оборудования, установленного у бытовых потребителей;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 xml:space="preserve">составить акт выявления вмешательства в работу измерительного оборудования или незаконного подключения установок по использованию тепловой энергии к теплосети, в случае потребления тепловой энергии путем вмешательства в работу измерительного оборудования или  в случае незаконного подключения a установок по использованию тепловой энергии к теплосети, в том числе в обход измерительного оборудования; </w:t>
      </w:r>
    </w:p>
    <w:p w:rsidR="0035736A" w:rsidRPr="0080389C" w:rsidRDefault="0035736A" w:rsidP="0035736A">
      <w:pPr>
        <w:pStyle w:val="NormalWeb"/>
        <w:numPr>
          <w:ilvl w:val="0"/>
          <w:numId w:val="3"/>
        </w:numPr>
        <w:tabs>
          <w:tab w:val="left" w:pos="0"/>
          <w:tab w:val="left" w:pos="1701"/>
        </w:tabs>
        <w:ind w:left="0" w:firstLine="999"/>
      </w:pPr>
      <w:r w:rsidRPr="0080389C">
        <w:t>обеспечить качество, надежность и бесперебойность поставок тепловой энергии потребителям, для отопления и приготовления горячей воды для хозяйственных нужд.</w:t>
      </w:r>
    </w:p>
    <w:p w:rsidR="0035736A" w:rsidRPr="0080389C" w:rsidRDefault="0035736A" w:rsidP="0035736A">
      <w:pPr>
        <w:pStyle w:val="ListParagraph"/>
        <w:spacing w:after="0" w:line="240" w:lineRule="auto"/>
        <w:ind w:left="1359"/>
        <w:rPr>
          <w:rFonts w:ascii="Times New Roman" w:hAnsi="Times New Roman"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 xml:space="preserve">Права Поставщика: 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Style w:val="ln2tpunct"/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безоговорочный доступ к измерительному оборудованию для монтажа, демонтажа, замены, проверки и снятия показаний измерительного оборудования, для ремонта или замены оборудования поставщика, согласно договору; 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ограничивать или прекращать теплоснабжение за неоплату счетов-фактур за тепловую энергию, с предупреждением потребителя не менее чем за 15 дней;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ограничивать или прекращать теплоснабжение в случае экономической невозможности поставки тепловой энергии, с предупреждением потребителя не менее чем за 6 месяцев до 15 октября соответствующего года;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осуществлять запланированные перерывы в поставке тепловой энергии для выполнения работ по техническому обслуживанию, ревизии и ремонту на своих установках, с предварительным уведомлением потребителя; 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ограничивать или прерывать теплоснабжение в случае чрезвычайных ситуаций или топливного кризиса на национальном уровне, обусловленного международными экономическими отношениями и внешней торговлей, национальной экономикой, охраной окружающей среды, национальной безопасностью;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ограничивать или прерывать теплоснабжение на максимально короткий срок в случае, если возникла угроза безопасности жизни и здоровью людей;  возникла угроза нанесения ущерба собственности, в том числе третьих лиц; 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производить запланированные работы по подключению или другие технические операции, которые не могут быть выполнены иначе как путем прерывания теплоснабжения; необходимо предотвратить аварию (аварийную ситуацию) или ликвидировать ее последствия; 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взимать пеню за несвоевременную оплату потребленной тепловой энергии в размере и в порядке, </w:t>
      </w:r>
      <w:proofErr w:type="gramStart"/>
      <w:r w:rsidRPr="0080389C">
        <w:rPr>
          <w:rFonts w:ascii="Times New Roman" w:hAnsi="Times New Roman"/>
          <w:sz w:val="24"/>
          <w:szCs w:val="24"/>
          <w:lang w:val="ru-RU"/>
        </w:rPr>
        <w:t>установленных</w:t>
      </w:r>
      <w:proofErr w:type="gramEnd"/>
      <w:r w:rsidRPr="0080389C">
        <w:rPr>
          <w:rFonts w:ascii="Times New Roman" w:hAnsi="Times New Roman"/>
          <w:sz w:val="24"/>
          <w:szCs w:val="24"/>
          <w:lang w:val="ru-RU"/>
        </w:rPr>
        <w:t xml:space="preserve"> по соглашению в договоре. Размер пени является предметом соглашения, однако не может превышать средневзвешенную годовую процентную ставку по новым кредитам, выданным в национальной валюте коммерческими банками в течение года, зафиксированную в предыдущем году и опубликованную в отчете Национального банка Молдовы;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производить перерасчет потребления тепловой энергии, в том числе по паушальной системе, применяя условия настоящего Положения;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требовать от потребителя предоплату в случаях, предусмотренных Положением о поставке тепловой энергии;</w:t>
      </w:r>
    </w:p>
    <w:p w:rsidR="0035736A" w:rsidRPr="0080389C" w:rsidRDefault="0035736A" w:rsidP="0035736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составлять акт выявления вмешательства в работу измерительного оборудования или незаконного подключения</w:t>
      </w: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 по использованию тепловой энергии к теплосети, в случае потребления тепловой энергии путем вмешательства в работу измерительного оборудования</w:t>
      </w:r>
      <w:r w:rsidRPr="00803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или  в случае незаконного подключения  </w:t>
      </w:r>
      <w:r w:rsidRPr="0080389C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установок по использованию тепловой энергии к теплосети, </w:t>
      </w:r>
      <w:r w:rsidRPr="0080389C">
        <w:rPr>
          <w:rFonts w:ascii="Times New Roman" w:hAnsi="Times New Roman"/>
          <w:sz w:val="24"/>
          <w:szCs w:val="24"/>
          <w:lang w:val="ru-RU"/>
        </w:rPr>
        <w:t>в том числе в обход</w:t>
      </w: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 измерительного оборудования</w:t>
      </w:r>
      <w:r w:rsidRPr="0080389C">
        <w:rPr>
          <w:rFonts w:ascii="Times New Roman" w:hAnsi="Times New Roman"/>
          <w:sz w:val="24"/>
          <w:szCs w:val="24"/>
          <w:lang w:val="ru-RU"/>
        </w:rPr>
        <w:t>.</w:t>
      </w:r>
    </w:p>
    <w:p w:rsidR="0035736A" w:rsidRPr="0080389C" w:rsidRDefault="0035736A" w:rsidP="00357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IV. ОБЯЗАННОСТИ И ПРАВА ПОТРЕБИТЕЛЯ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Потребитель имеет следующие права:</w:t>
      </w: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 xml:space="preserve">на бесперебойную поставку тепловой энергии до пункта разграничения от своих пользовательских установок, с соблюдением параметров  качества услуги по распределению, по поставке тепловой энергии или  параметров  теплоносителя; 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 xml:space="preserve">на доступ к измерительному оборудованию поставщика, используемому для фактурирования, в присутствии его представителя; 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>требовать от поставщика оперативного устранения неисправностей и неполадок, которые произошли в теплосетях;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>требовать и добиваться от поставщика возмещения ущерба, причиненного в результате невыполнения договорных обязательств и несоблюдения параметров  качества услуг по распределению и по поставке тепловой энергии или параметров  теплоносителя;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 xml:space="preserve">на представление поставщиком информации об истории потребления, о начисленных и внесенных платежах и пенях; 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 xml:space="preserve">на изменение, продление, приостановление или расторжение договора на поставку тепловой энергии; 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 xml:space="preserve">присутствовать при снятии показаний, при проверке и проведении научно-технической экспертизы измерительного оборудования, при проверке </w:t>
      </w:r>
      <w:proofErr w:type="spellStart"/>
      <w:r w:rsidRPr="0080389C">
        <w:t>теплоизмерительного</w:t>
      </w:r>
      <w:proofErr w:type="spellEnd"/>
      <w:r w:rsidRPr="0080389C">
        <w:t xml:space="preserve"> оборудования и поставленных пломб;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 xml:space="preserve">проверять соблюдение поставщиком положений договора на поставку тепловой энергии; 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>пользоваться доступом к круглосуточной телефонной службе, номера телефонов которой указываются в счете-фактуре в обязательном порядке;</w:t>
      </w:r>
    </w:p>
    <w:p w:rsidR="0035736A" w:rsidRPr="0080389C" w:rsidRDefault="0035736A" w:rsidP="0035736A">
      <w:pPr>
        <w:pStyle w:val="NormalWeb"/>
        <w:numPr>
          <w:ilvl w:val="0"/>
          <w:numId w:val="5"/>
        </w:numPr>
        <w:tabs>
          <w:tab w:val="left" w:pos="900"/>
          <w:tab w:val="left" w:pos="1418"/>
        </w:tabs>
        <w:ind w:left="0" w:firstLine="851"/>
      </w:pPr>
      <w:r w:rsidRPr="0080389C">
        <w:t>требовать от поставщика платного обслуживания оборудования и теплосетей, находящихся в управление потребителя.</w:t>
      </w:r>
    </w:p>
    <w:p w:rsidR="0035736A" w:rsidRPr="0080389C" w:rsidRDefault="0035736A" w:rsidP="00357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0389C">
        <w:rPr>
          <w:rFonts w:ascii="Times New Roman" w:hAnsi="Times New Roman"/>
          <w:b/>
          <w:sz w:val="24"/>
          <w:szCs w:val="24"/>
          <w:lang w:val="ru-RU"/>
        </w:rPr>
        <w:t xml:space="preserve">Потребитель выполняет следующие обязанности: 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Style w:val="ln2tpunct"/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полностью и своевременно оплачивать выписываемые поставщиком счета-фактуры; </w:t>
      </w:r>
      <w:r w:rsidRPr="0080389C">
        <w:rPr>
          <w:rStyle w:val="ln2tpunct"/>
          <w:rFonts w:ascii="Times New Roman" w:hAnsi="Times New Roman"/>
          <w:sz w:val="24"/>
          <w:szCs w:val="24"/>
          <w:lang w:val="ru-RU"/>
        </w:rPr>
        <w:t xml:space="preserve"> 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разрешать поставщику, по его требованию, производить запланированные отключения в поставке тепловой энергии для выполнения работ по техническому обслуживанию, ревизии и ремонта на его установках;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не изменять отопительные установки многоквартирного жилого дома, предусмотренные проектом, и отапливаемые площади,  за исключением случая, когда изменение основано на техническом проекте, разработанном в установленном порядке и согласованном с  поставщиком тепловой энергии;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разрешать поставщику доступ к своим установкам по использованию тепловой энергии или измерительному оборудованию для проведения проверки и снятия его показаний, или для отключения установки по использованию тепловой энергии в случае неуплаты или аварии;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не потреблять тепловую энергию в обход или нарушая измерительное оборудование;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обслуживать, не разрушать и не вмешиваться в измерительное оборудование и внутренние установки поставщика. Не разрешать другим лицам </w:t>
      </w:r>
      <w:r w:rsidRPr="0080389C">
        <w:rPr>
          <w:rFonts w:ascii="Times New Roman" w:hAnsi="Times New Roman"/>
          <w:sz w:val="24"/>
          <w:szCs w:val="24"/>
          <w:lang w:val="ru-RU"/>
        </w:rPr>
        <w:lastRenderedPageBreak/>
        <w:t>вмешиваться в измерительное оборудование или в установки поставщика, расположенные на собственности потребителя;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обслуживать, ремонтировать и содержать в нормальном рабочем состоянии установки по использованию тепловой энергии, собственные и/или коллективной системы теплоснабжения; 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не выполнять любого рода строительные работы в охранных зонах тепловых сетей без предварительного согласия поставщика;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не выполнять любого рода земляные работы или выращивать многолетние насаждения в охранных зонах тепловых сетей без предварительного согласия поставщика; 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не складировать материалы по ходу трассы и в охранных зонах тепловых сетей без предварительного согласия теплоэнергетической единицы;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незамедлительно извещать поставщика в случае обнаружения неполадок в работе измерительного оборудования или нарушения пломб поставщика; 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>требовать расторжения договора на поставку тепловой энергии, если не нуждается в тепловой энергии, и полностью внести поставщику оплату за потребленную тепловую энергию и включенные в счета-фактуры пени, если последние предусмотрены в договоре</w:t>
      </w:r>
      <w:r w:rsidRPr="0080389C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>не использовать теплоноситель в других целях, кроме тех, которые предусмотрены договором, и не форсировать его циркуляцию путем хищения теплоносителя</w:t>
      </w:r>
      <w:r w:rsidRPr="0080389C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5736A" w:rsidRPr="0080389C" w:rsidRDefault="0035736A" w:rsidP="0035736A">
      <w:pPr>
        <w:numPr>
          <w:ilvl w:val="0"/>
          <w:numId w:val="6"/>
        </w:numPr>
        <w:tabs>
          <w:tab w:val="left" w:pos="900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предварительно сообщать поставщику, согласно условиям договора, об остановках, соответственно, вводах в действие теплосетей и основных </w:t>
      </w:r>
      <w:proofErr w:type="spellStart"/>
      <w:r w:rsidRPr="0080389C">
        <w:rPr>
          <w:rFonts w:ascii="Times New Roman" w:eastAsia="Times New Roman" w:hAnsi="Times New Roman"/>
          <w:sz w:val="24"/>
          <w:szCs w:val="24"/>
          <w:lang w:val="ru-RU"/>
        </w:rPr>
        <w:t>теплопотребляющих</w:t>
      </w:r>
      <w:proofErr w:type="spellEnd"/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установок</w:t>
      </w:r>
      <w:r w:rsidRPr="0080389C">
        <w:rPr>
          <w:rFonts w:ascii="Times New Roman" w:hAnsi="Times New Roman"/>
          <w:sz w:val="24"/>
          <w:szCs w:val="24"/>
          <w:lang w:val="ru-RU"/>
        </w:rPr>
        <w:t>.</w:t>
      </w: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5736A" w:rsidRPr="0080389C" w:rsidRDefault="0035736A" w:rsidP="0035736A">
      <w:pPr>
        <w:pStyle w:val="NormalWeb"/>
        <w:tabs>
          <w:tab w:val="left" w:pos="426"/>
          <w:tab w:val="left" w:pos="851"/>
        </w:tabs>
      </w:pP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V. ОТВЕТСТВЕННОСТЬ ПО ДОГОВОРУ</w:t>
      </w:r>
    </w:p>
    <w:p w:rsidR="0035736A" w:rsidRPr="0080389C" w:rsidRDefault="0035736A" w:rsidP="003573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 положениями Закона № 92 от 29.05.2014 о тепловой энергии и продвижении </w:t>
      </w:r>
      <w:proofErr w:type="spellStart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когенерации</w:t>
      </w:r>
      <w:proofErr w:type="spellEnd"/>
      <w:r w:rsidRPr="0080389C">
        <w:rPr>
          <w:rFonts w:ascii="Times New Roman" w:hAnsi="Times New Roman"/>
          <w:sz w:val="24"/>
          <w:szCs w:val="24"/>
          <w:lang w:val="ru-RU" w:eastAsia="ru-RU"/>
        </w:rPr>
        <w:t>,  Гражданского кодекса и</w:t>
      </w:r>
      <w:r w:rsidRPr="00803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89C">
        <w:rPr>
          <w:rFonts w:ascii="Times New Roman" w:hAnsi="Times New Roman"/>
          <w:sz w:val="24"/>
          <w:szCs w:val="24"/>
          <w:lang w:val="ru-RU" w:eastAsia="ru-RU"/>
        </w:rPr>
        <w:t>Положения о поставке тепловой энергии</w:t>
      </w: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Поставщик возвращает дополнительно полученную от Потребителя сумму и возмещает ущерб, причиненный Потребителю в процессе поставки тепловой энергии.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Поставщик не несет ответственности за несоблюдение договорных обязательств, если они произошли не по вине  Поставщика.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Потребитель устраняет ущерб, вызванный несоблюдением положений договора на поставку тепловой энергии. </w:t>
      </w:r>
    </w:p>
    <w:p w:rsidR="0035736A" w:rsidRPr="0080389C" w:rsidRDefault="0035736A" w:rsidP="00357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 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VI. ОТКЛЮЧЕНИЕ И ПОВТОРНОЕ ПОДКЛЮЧЕНИЕ УСТАНОВОК ПО ИСПОЛЬЗОВАНИЮ ТЕПЛОВОЙ ЭНЕРГИИ, ПЕРЕРЫВЫ И ОГРАНИЧЕНИЯ В ПОСТАВКЕ ТЕПЛОВОЙ ЭНЕРГИИ</w:t>
      </w:r>
    </w:p>
    <w:p w:rsidR="0035736A" w:rsidRPr="0080389C" w:rsidRDefault="0035736A" w:rsidP="0035736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>Поставщик вправе ограничивать или прекращать теплоснабжение потребителя, если: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потребитель не оплатил счет-фактуру в течение 15 календарных дней после предельной даты, указанной в счете-фактуре,  за исключением многоквартирных жилых домов; 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потребитель предпринял меры, которые привели к </w:t>
      </w:r>
      <w:proofErr w:type="spellStart"/>
      <w:r w:rsidRPr="0080389C">
        <w:rPr>
          <w:rFonts w:ascii="Times New Roman" w:eastAsia="Times New Roman" w:hAnsi="Times New Roman"/>
          <w:sz w:val="24"/>
          <w:szCs w:val="24"/>
          <w:lang w:val="ru-RU"/>
        </w:rPr>
        <w:t>неучету</w:t>
      </w:r>
      <w:proofErr w:type="spellEnd"/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 или неполному учету потребленного количества тепловой энергии, путем вмешательства  в работу измерительного оборудования, неразрешенного подключения установок по использованию тепловой энергии в обход измерительного оборудования и не внес </w:t>
      </w:r>
      <w:r w:rsidRPr="0080389C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оплату за количество тепловой энергии, рассчитанное поставщиком по паушальной системе; 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истек срок договора на поставку тепловой энергии, а потребитель не обращается за его продлением; 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>потребитель не разрешает персоналу поставщика доступ к месту потребления для монтажа /демонтажа, проверки, замены или снятия показаний измерительного оборудования, для ремонта или замены оборудования поставщика. Поставщик обязан документально оформить этот факт, составив соответствующий акт, который должен быть направлен потребителю вместе с уведомлением об отключении;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>существует угроза лицам, имуществу или окружающей среде;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потребитель не применяет предусмотренное договором сокращение поглощаемой тепловой мощности, требуемое поставщиком или диспетчером, в режиме ограничений; 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 xml:space="preserve">потребитель систематически превышает количество тепловой энергии и тепловые мощности теплоносителей, предусмотренные договором, и по требованию поставщика не соблюдает положения договора; </w:t>
      </w:r>
    </w:p>
    <w:p w:rsidR="0035736A" w:rsidRPr="0080389C" w:rsidRDefault="0035736A" w:rsidP="0035736A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>для обеспечения проведения работ по ремонту и обслуживанию, ежегодно устанавливаемых договором или непредвиденных, либо срочных.</w:t>
      </w:r>
    </w:p>
    <w:p w:rsidR="0035736A" w:rsidRPr="0080389C" w:rsidRDefault="0035736A" w:rsidP="0035736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/>
        </w:rPr>
        <w:t>Отключение установок по использованию тепловой энергии потребителя осуществляется только после уведомления потребителя и только в рабочие дни, в промежутке времени 8.00 – 17.00 часов, за исключением положения, предусмотренного в подп. e), когда отключение осуществляется без уведомления потребителя. В случаях, предусмотренных в подп. a) и подп. b), уведомление об отключении направляется или вручается   потребителю не менее чем за месяц до намеченной даты отключения. В случае, предусмотренном в подп. c), поставщик уведомляет потребителя не менее чем за 15 календарных дней до намеченной даты отключения.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 Поставщик обязан информировать потребителя не менее чем за 2 недели о начале и продолжительности запланированного перерыва в поставке тепловой энергии, а при необходимости подключения к теплосети установок производителя или потребителя теплоэнергетическая единица предупреждает потребителей о запланированном перерыве не менее чем за 3 календарных дня.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 w:rsidDel="00DE5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89C">
        <w:rPr>
          <w:rFonts w:ascii="Times New Roman" w:hAnsi="Times New Roman"/>
          <w:sz w:val="24"/>
          <w:szCs w:val="24"/>
          <w:lang w:val="ru-RU"/>
        </w:rPr>
        <w:t>Поставщик вправе ограничивать или прерывать теплоснабжение в случае чрезвычайных ситуаций или топливного кризиса на национальном уровне, обусловленного международными экономическими отношениями и внешней торговлей, национальной экономикой, охраной окружающей среды, национальной безопасностью.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 Поставщик может ограничивать или прерывать теплоснабжение, если производство и/или поставка тепловой энергии экономически нерентабельны. Такое решение объявляется  потребителю в письменном виде, не менее чем за 6 месяцев до 15 октября соответствующего года.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/>
        </w:rPr>
        <w:t xml:space="preserve">Отключение установки по использованию тепловой энергии от централизованной системы теплоснабжения по инициативе потребителя, в том числе в целях подключения к другому источнику теплоснабжения, осуществляется в соответствии с положениями Закона № 92 от 29.05.2014 о тепловой энергии и продвижении </w:t>
      </w:r>
      <w:proofErr w:type="spellStart"/>
      <w:r w:rsidRPr="0080389C">
        <w:rPr>
          <w:rFonts w:ascii="Times New Roman" w:hAnsi="Times New Roman"/>
          <w:sz w:val="24"/>
          <w:szCs w:val="24"/>
          <w:lang w:val="ru-RU"/>
        </w:rPr>
        <w:t>когенерации</w:t>
      </w:r>
      <w:proofErr w:type="spellEnd"/>
      <w:r w:rsidRPr="0080389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5736A" w:rsidRPr="0080389C" w:rsidRDefault="0035736A" w:rsidP="0035736A">
      <w:pPr>
        <w:pStyle w:val="ListParagraph"/>
        <w:tabs>
          <w:tab w:val="left" w:pos="426"/>
          <w:tab w:val="left" w:pos="993"/>
          <w:tab w:val="left" w:pos="117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736A" w:rsidRPr="0080389C" w:rsidRDefault="0035736A" w:rsidP="0035736A">
      <w:pPr>
        <w:tabs>
          <w:tab w:val="center" w:pos="5244"/>
          <w:tab w:val="left" w:pos="78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ab/>
      </w:r>
    </w:p>
    <w:p w:rsidR="0035736A" w:rsidRPr="0080389C" w:rsidRDefault="0035736A" w:rsidP="0035736A">
      <w:pPr>
        <w:tabs>
          <w:tab w:val="center" w:pos="5244"/>
          <w:tab w:val="left" w:pos="7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VII. ИЗМЕНЕНИЕ, ПРИОСТАНОВЛЕНИЕ И РАСТОРЖЕНИЕ ДОГОВОРА</w:t>
      </w:r>
    </w:p>
    <w:p w:rsidR="0035736A" w:rsidRPr="0080389C" w:rsidRDefault="0035736A" w:rsidP="0035736A">
      <w:pPr>
        <w:tabs>
          <w:tab w:val="center" w:pos="5244"/>
          <w:tab w:val="left" w:pos="78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Любое изменение Договора на поставку тепловой энергии действительно, если осуществляется в письменном виде, дополнительным актом к договору, подписанным обеими сторонами, который является отдельным приложением к Договору. Если после заключения Договора на поставку тепловой энергии вступают в силу новые нормативные акты или изменяются существующие, устанавливающие новые правила поставки, использования и фактурирования  потребления тепловой энергии, договаривающиеся стороны применяют новые правила, а Поставщик письменно уведомляет Потребителя о внесенных в законодательство изменениях.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Разрешается приостановление Договора на поставку тепловой энергии на срок не менее трех месяцев по письменному заявлению Потребителя, поданному в офис Поставщика не менее чем за 7 календарных дней до даты приостановления. В этом случае Потребитель обязан полностью внести оплату за включенную в счет-фактуру тепловую энергию, уплатить пени, рассчитанные согласно положениям Договора, а также утвержденный Агентством тариф на отключение. Разрешается приостановление Договора на поставку тепловой энергии  поставщиком на 30 календарных дней в случае отключения от теплосети установок по использованию тепловой энергии, принадлежащих потребителю, с соблюдением условий Положения </w:t>
      </w:r>
      <w:r w:rsidRPr="0080389C">
        <w:rPr>
          <w:rFonts w:ascii="Times New Roman" w:hAnsi="Times New Roman"/>
          <w:sz w:val="24"/>
          <w:szCs w:val="24"/>
          <w:lang w:val="ru-RU" w:eastAsia="ru-RU"/>
        </w:rPr>
        <w:t>о поставке тепловой энергии и</w:t>
      </w: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Закона № 92 от 29.05.2014 о тепловой энергии и продвижении </w:t>
      </w:r>
      <w:proofErr w:type="spellStart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когенерации</w:t>
      </w:r>
      <w:proofErr w:type="spellEnd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Договор на поставку тепловой энергии может быть расторгнут: </w:t>
      </w:r>
    </w:p>
    <w:p w:rsidR="0035736A" w:rsidRPr="0080389C" w:rsidRDefault="0035736A" w:rsidP="0035736A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заявлению Потребителя, поданному в письменном виде в офис Поставщика не мене чем за 7 календарных дней до даты расторжения Договора; </w:t>
      </w:r>
    </w:p>
    <w:p w:rsidR="0035736A" w:rsidRPr="0080389C" w:rsidRDefault="0035736A" w:rsidP="0035736A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после приостановления Договора на поставку тепловой энергии на 30 календарных дней, вследствие отключения установок по использованию тепловой энергии Потребителя от теплосети, и если Потребитель не устранил причины, по которым были отключены установки по использованию тепловой энергии и не обратился за их повторным подключением. </w:t>
      </w:r>
    </w:p>
    <w:p w:rsidR="0035736A" w:rsidRPr="0080389C" w:rsidRDefault="0035736A" w:rsidP="003573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случае подачи заявления о расторжении Договора на поставку тепловой энергии, Потребитель  обязан полностью внести оплату за тепловую энергию, потребленную до даты расторжения, и пени, начисленные согласно положениям Договора. </w:t>
      </w:r>
    </w:p>
    <w:p w:rsidR="0035736A" w:rsidRPr="0080389C" w:rsidRDefault="0035736A" w:rsidP="003573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 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VIII. ОСОБЫЕ УСЛОВИЯ </w:t>
      </w:r>
    </w:p>
    <w:p w:rsidR="0035736A" w:rsidRPr="0080389C" w:rsidRDefault="0035736A" w:rsidP="00357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Потребитель и Поставщик вправе обратиться в Национальное агентство по регулированию в энергетике в случае невозможности мирного разрешения разногласий сторонами, путем переговоров. Потребитель и Поставщик обращаются в судебную инстанцию для разрешения возникших споров.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Покупка, метрологическая проверка, установка, обслуживание, ремонт и замена счетчиков осуществляются в соответствии с Законом о тепловой энергии и продвижении </w:t>
      </w:r>
      <w:proofErr w:type="spellStart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>когенерации</w:t>
      </w:r>
      <w:proofErr w:type="spellEnd"/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 92 от 29 мая 2014 г. («Официальный монитор  Республики Молдова», 2014,</w:t>
      </w:r>
      <w:r w:rsidRPr="00803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178-184, ст. 415). </w:t>
      </w:r>
    </w:p>
    <w:p w:rsidR="0035736A" w:rsidRPr="0080389C" w:rsidRDefault="0035736A" w:rsidP="0035736A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Поставщик заключает, изменяет, продлевает или приостанавливает действие  Договора на поставку тепловой энергии, не взимая платы с Потребителя. </w:t>
      </w:r>
    </w:p>
    <w:p w:rsidR="0035736A" w:rsidRPr="0035736A" w:rsidRDefault="0035736A">
      <w:pPr>
        <w:rPr>
          <w:lang w:val="ru-RU"/>
        </w:rPr>
      </w:pPr>
      <w:bookmarkStart w:id="0" w:name="_GoBack"/>
      <w:bookmarkEnd w:id="0"/>
    </w:p>
    <w:sectPr w:rsidR="0035736A" w:rsidRPr="0035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6DF"/>
    <w:multiLevelType w:val="hybridMultilevel"/>
    <w:tmpl w:val="34588F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8165B1"/>
    <w:multiLevelType w:val="hybridMultilevel"/>
    <w:tmpl w:val="D80E08AA"/>
    <w:lvl w:ilvl="0" w:tplc="CAFCD9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DB0217"/>
    <w:multiLevelType w:val="hybridMultilevel"/>
    <w:tmpl w:val="953EE99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862660"/>
    <w:multiLevelType w:val="hybridMultilevel"/>
    <w:tmpl w:val="D2F826D8"/>
    <w:lvl w:ilvl="0" w:tplc="04190011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>
    <w:nsid w:val="59D80816"/>
    <w:multiLevelType w:val="hybridMultilevel"/>
    <w:tmpl w:val="A90CA0DC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5D677542"/>
    <w:multiLevelType w:val="hybridMultilevel"/>
    <w:tmpl w:val="84E4C928"/>
    <w:lvl w:ilvl="0" w:tplc="04190011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61EA14C4"/>
    <w:multiLevelType w:val="hybridMultilevel"/>
    <w:tmpl w:val="BF1E5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6A"/>
    <w:rsid w:val="003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6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73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n2tpunct">
    <w:name w:val="ln2tpunct"/>
    <w:basedOn w:val="DefaultParagraphFont"/>
    <w:rsid w:val="0035736A"/>
  </w:style>
  <w:style w:type="paragraph" w:styleId="ListParagraph">
    <w:name w:val="List Paragraph"/>
    <w:basedOn w:val="Normal"/>
    <w:uiPriority w:val="99"/>
    <w:qFormat/>
    <w:rsid w:val="0035736A"/>
    <w:pPr>
      <w:spacing w:after="200" w:line="276" w:lineRule="auto"/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6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73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n2tpunct">
    <w:name w:val="ln2tpunct"/>
    <w:basedOn w:val="DefaultParagraphFont"/>
    <w:rsid w:val="0035736A"/>
  </w:style>
  <w:style w:type="paragraph" w:styleId="ListParagraph">
    <w:name w:val="List Paragraph"/>
    <w:basedOn w:val="Normal"/>
    <w:uiPriority w:val="99"/>
    <w:qFormat/>
    <w:rsid w:val="0035736A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2922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2018-03-14T07:48:00Z</dcterms:created>
  <dcterms:modified xsi:type="dcterms:W3CDTF">2018-03-14T07:49:00Z</dcterms:modified>
</cp:coreProperties>
</file>