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99" w:rsidRPr="00965599" w:rsidRDefault="00965599" w:rsidP="00965599">
      <w:pPr>
        <w:keepNext/>
        <w:keepLines/>
        <w:ind w:firstLine="0"/>
        <w:jc w:val="right"/>
        <w:outlineLvl w:val="0"/>
        <w:rPr>
          <w:sz w:val="24"/>
          <w:szCs w:val="24"/>
        </w:rPr>
      </w:pPr>
      <w:r w:rsidRPr="00965599">
        <w:rPr>
          <w:sz w:val="24"/>
          <w:szCs w:val="24"/>
        </w:rPr>
        <w:t>Приложение 8</w:t>
      </w:r>
    </w:p>
    <w:p w:rsidR="00965599" w:rsidRPr="00965599" w:rsidRDefault="00965599" w:rsidP="00965599">
      <w:pPr>
        <w:keepNext/>
        <w:keepLines/>
        <w:ind w:firstLine="0"/>
        <w:jc w:val="right"/>
        <w:outlineLvl w:val="0"/>
        <w:rPr>
          <w:sz w:val="24"/>
          <w:szCs w:val="24"/>
        </w:rPr>
      </w:pPr>
    </w:p>
    <w:p w:rsidR="00965599" w:rsidRPr="00965599" w:rsidRDefault="00965599" w:rsidP="00965599">
      <w:pPr>
        <w:ind w:firstLine="0"/>
        <w:jc w:val="center"/>
        <w:rPr>
          <w:b/>
          <w:bCs/>
          <w:sz w:val="24"/>
          <w:szCs w:val="24"/>
        </w:rPr>
      </w:pPr>
      <w:r w:rsidRPr="00965599">
        <w:rPr>
          <w:b/>
          <w:sz w:val="24"/>
          <w:szCs w:val="24"/>
        </w:rPr>
        <w:t>Группа занятий «</w:t>
      </w:r>
      <w:r w:rsidRPr="00965599">
        <w:rPr>
          <w:b/>
          <w:bCs/>
          <w:sz w:val="24"/>
          <w:szCs w:val="24"/>
        </w:rPr>
        <w:t xml:space="preserve">Культура, молодежь и спорт (F)» </w:t>
      </w:r>
    </w:p>
    <w:p w:rsidR="00965599" w:rsidRPr="00965599" w:rsidRDefault="00965599" w:rsidP="00965599">
      <w:pPr>
        <w:ind w:firstLine="0"/>
        <w:jc w:val="center"/>
        <w:rPr>
          <w:b/>
          <w:bCs/>
          <w:sz w:val="24"/>
          <w:szCs w:val="24"/>
        </w:rPr>
      </w:pP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Положения настоящего приложения регулируют код должности, названия должностей, класс оплаты труда и соответствующий коэффициент оплаты труда для специализированных должностей специфического профиля, которые могут создаваться в театрах, концертных организациях, художественных коллективах, цирках, домах культуры и культурно-развлекательных центрах, публичных библиотеках и библиотеках образовательных учреждений, центрах народного творчества, музеях, зоопарках, парках культуры и отдыха, молодежных центрах и бюджетных единицах в области молодежи и спорта согласно таблице в приложении.</w:t>
      </w: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 оплаты труда и коэффициент оплаты труда для других должностей специализированного персонала, которые могут создаваться в бюджетных единицах этих областей, устанавливаются в соответствии с приложением 10 или, при необходимости, другими приложениями к настоящему закону, регулирующими специализированные должности специфического для конкретной области деятельности профиля.</w:t>
      </w: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Комплексные должности, в том числе характерные для обслуживающего технического и вспомогательного персонала, созданного в бюджетных единицах в области культуры, молодежи и спорта, а также классы оплаты труда и соответствующие коэффициенты оплаты труда определяются в соответствии с приложением 10.</w:t>
      </w:r>
    </w:p>
    <w:p w:rsidR="00965599" w:rsidRPr="00965599" w:rsidRDefault="00965599" w:rsidP="00965599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bookmarkStart w:id="0" w:name="_Toc528231969"/>
      <w:r w:rsidRPr="00965599">
        <w:rPr>
          <w:rFonts w:eastAsia="Calibri"/>
          <w:sz w:val="24"/>
          <w:szCs w:val="24"/>
        </w:rPr>
        <w:t>Должности, класс оплаты труда и коэффициент оплаты труда, предусмотренные в настоящем приложении, устанавливаются соответствующим образом и к аналогичным должностям, учрежденным в бюджетных единицах (подразделениях) других областей деятельности независимо от их ведомственной подчиненности.</w:t>
      </w:r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right"/>
        <w:rPr>
          <w:rFonts w:eastAsia="Calibri"/>
          <w:b/>
          <w:sz w:val="24"/>
          <w:szCs w:val="24"/>
        </w:rPr>
      </w:pPr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center"/>
        <w:rPr>
          <w:rFonts w:eastAsia="Calibri"/>
          <w:b/>
          <w:sz w:val="24"/>
          <w:szCs w:val="24"/>
        </w:rPr>
      </w:pPr>
      <w:r w:rsidRPr="00965599">
        <w:rPr>
          <w:rFonts w:eastAsia="Calibri"/>
          <w:b/>
          <w:sz w:val="24"/>
          <w:szCs w:val="24"/>
        </w:rPr>
        <w:t>Специализированные должности специфического профиля</w:t>
      </w:r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center"/>
        <w:rPr>
          <w:rFonts w:eastAsia="Calibri"/>
          <w:b/>
          <w:sz w:val="24"/>
          <w:szCs w:val="24"/>
        </w:rPr>
      </w:pPr>
      <w:r w:rsidRPr="00965599">
        <w:rPr>
          <w:rFonts w:eastAsia="Calibri"/>
          <w:b/>
          <w:sz w:val="24"/>
          <w:szCs w:val="24"/>
        </w:rPr>
        <w:t>в области культуры, молодежи и спорта (F6)</w:t>
      </w:r>
      <w:bookmarkEnd w:id="0"/>
    </w:p>
    <w:p w:rsidR="00965599" w:rsidRPr="00965599" w:rsidRDefault="00965599" w:rsidP="00965599">
      <w:pPr>
        <w:tabs>
          <w:tab w:val="left" w:pos="851"/>
        </w:tabs>
        <w:ind w:left="567" w:firstLine="0"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Style w:val="GrilTabel1"/>
        <w:tblW w:w="5000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414"/>
        <w:gridCol w:w="1466"/>
        <w:gridCol w:w="2138"/>
      </w:tblGrid>
      <w:tr w:rsidR="00965599" w:rsidRPr="00965599" w:rsidTr="00DF4C39">
        <w:trPr>
          <w:jc w:val="center"/>
        </w:trPr>
        <w:tc>
          <w:tcPr>
            <w:tcW w:w="811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30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76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Класс оплаты труда</w:t>
            </w:r>
          </w:p>
        </w:tc>
        <w:tc>
          <w:tcPr>
            <w:tcW w:w="1117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Коэффициент оплаты </w:t>
            </w:r>
          </w:p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965599" w:rsidRPr="00965599" w:rsidRDefault="00965599" w:rsidP="00965599">
      <w:pPr>
        <w:rPr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1552"/>
        <w:gridCol w:w="4414"/>
        <w:gridCol w:w="1466"/>
        <w:gridCol w:w="2138"/>
      </w:tblGrid>
      <w:tr w:rsidR="00965599" w:rsidRPr="00965599" w:rsidTr="00DF4C39">
        <w:trPr>
          <w:tblHeader/>
          <w:jc w:val="center"/>
        </w:trPr>
        <w:tc>
          <w:tcPr>
            <w:tcW w:w="811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30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17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Учреждения культуры и молодежи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numPr>
                <w:ilvl w:val="1"/>
                <w:numId w:val="1"/>
              </w:numPr>
              <w:tabs>
                <w:tab w:val="left" w:pos="454"/>
              </w:tabs>
              <w:ind w:left="171" w:hanging="171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F6001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6,43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F6002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Директор (заведующий)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F6003</w:t>
            </w:r>
          </w:p>
        </w:tc>
        <w:tc>
          <w:tcPr>
            <w:tcW w:w="2306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Художественный директор 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4,23</w:t>
            </w:r>
          </w:p>
        </w:tc>
      </w:tr>
      <w:tr w:rsidR="00965599" w:rsidRPr="00965599" w:rsidTr="00DF4C39">
        <w:trPr>
          <w:cantSplit/>
          <w:trHeight w:val="181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художник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дирижер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Главный 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F6009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Руководитель труппы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Начальник филиала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Руководитель центра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F64FD7" w:rsidRPr="00965599" w:rsidTr="0098762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lastRenderedPageBreak/>
              <w:t>F6024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Главный хранитель фондов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61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Начальник участка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3,16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Заведующий выставочным залом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Заведующий фильмотекой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Заведующий бюро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Заведующий мастерской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Руководитель кружка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2,56</w:t>
            </w:r>
          </w:p>
        </w:tc>
      </w:tr>
      <w:tr w:rsidR="00F64FD7" w:rsidRPr="00965599" w:rsidTr="004072D0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F6048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Главный библиотекарь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50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2,79</w:t>
            </w:r>
          </w:p>
        </w:tc>
      </w:tr>
      <w:tr w:rsidR="00F64FD7" w:rsidRPr="00965599" w:rsidTr="004072D0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F6049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Главный библиограф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50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2,79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numPr>
                <w:ilvl w:val="1"/>
                <w:numId w:val="1"/>
              </w:numPr>
              <w:tabs>
                <w:tab w:val="left" w:pos="454"/>
              </w:tabs>
              <w:ind w:left="29" w:hanging="29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F6011</w:t>
            </w:r>
          </w:p>
        </w:tc>
        <w:tc>
          <w:tcPr>
            <w:tcW w:w="2306" w:type="pct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Режиссер</w:t>
            </w:r>
          </w:p>
        </w:tc>
        <w:tc>
          <w:tcPr>
            <w:tcW w:w="766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117" w:type="pct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Дирижер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Технический 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Режиссер (постановщик)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F6019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Звукорежиссер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Технический редактор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F6021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Хормейстер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F6022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Художник-постановщик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3,51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Медиатор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F6026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Хореограф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F64FD7" w:rsidRPr="00965599" w:rsidTr="00E24FAF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F6027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Артист – ведущий мастер сцены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58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3,29</w:t>
            </w:r>
          </w:p>
        </w:tc>
      </w:tr>
      <w:tr w:rsidR="00F64FD7" w:rsidRPr="00965599" w:rsidTr="00E24FAF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F6078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Мастер танца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58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3,29</w:t>
            </w:r>
          </w:p>
        </w:tc>
      </w:tr>
      <w:tr w:rsidR="00F64FD7" w:rsidRPr="00965599" w:rsidTr="00E24FAF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F6079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Балетмейстер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58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3,29</w:t>
            </w:r>
          </w:p>
        </w:tc>
      </w:tr>
      <w:tr w:rsidR="00F64FD7" w:rsidRPr="00965599" w:rsidTr="00E24FAF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F6080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proofErr w:type="spellStart"/>
            <w:r w:rsidRPr="00F64FD7">
              <w:rPr>
                <w:sz w:val="24"/>
                <w:szCs w:val="24"/>
              </w:rPr>
              <w:t>Светооператор</w:t>
            </w:r>
            <w:proofErr w:type="spellEnd"/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3,09</w:t>
            </w:r>
          </w:p>
        </w:tc>
      </w:tr>
      <w:tr w:rsidR="00F64FD7" w:rsidRPr="00965599" w:rsidTr="00E24FAF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F6081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Звукооператор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F6030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Концертмейстер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F6044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Артист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2,67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F6040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Ихтиолог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F6031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Искусствовед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F6032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Художник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3,09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Скульптор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F6042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Постановщик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2,73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 xml:space="preserve">     F6054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Гид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F64FD7" w:rsidRPr="00965599" w:rsidTr="004D679B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F6050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Реставратор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3,09</w:t>
            </w:r>
          </w:p>
        </w:tc>
      </w:tr>
      <w:tr w:rsidR="00F64FD7" w:rsidRPr="00965599" w:rsidTr="004D679B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F6055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Музейный работник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55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3,09</w:t>
            </w:r>
          </w:p>
        </w:tc>
      </w:tr>
      <w:tr w:rsidR="00F64FD7" w:rsidRPr="00965599" w:rsidTr="004D679B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F6056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44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2,46</w:t>
            </w:r>
          </w:p>
        </w:tc>
      </w:tr>
      <w:tr w:rsidR="00F64FD7" w:rsidRPr="00965599" w:rsidTr="004D679B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F6057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Библиограф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44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2,46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Аккомпаниатор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концертмейстера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65599">
              <w:rPr>
                <w:rFonts w:eastAsia="Calibri"/>
                <w:sz w:val="24"/>
                <w:szCs w:val="24"/>
              </w:rPr>
              <w:t>Консервировщик</w:t>
            </w:r>
            <w:proofErr w:type="spellEnd"/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2,21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F6058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режиссера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F6059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балетмейстера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F6060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Ассистент дирижера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2,08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proofErr w:type="spellStart"/>
            <w:r w:rsidRPr="00965599">
              <w:rPr>
                <w:rFonts w:eastAsia="Calibri"/>
                <w:sz w:val="24"/>
                <w:szCs w:val="24"/>
              </w:rPr>
              <w:t>Пастижер</w:t>
            </w:r>
            <w:proofErr w:type="spellEnd"/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F6062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Кукловод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Шляпник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lastRenderedPageBreak/>
              <w:t>F6064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Модельер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Гример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Декоратор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F6067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Бутафор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1,99</w:t>
            </w:r>
          </w:p>
        </w:tc>
      </w:tr>
      <w:tr w:rsidR="00F64FD7" w:rsidRPr="00965599" w:rsidTr="0029357E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F6068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Старший хранитель фондов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44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2,46</w:t>
            </w:r>
          </w:p>
        </w:tc>
      </w:tr>
      <w:tr w:rsidR="00F64FD7" w:rsidRPr="00965599" w:rsidTr="0029357E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F6069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Хранитель фондов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42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2,36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F6071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Таксидермист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1,83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F6073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>Администратор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1,76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F6074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Звукооператор 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bCs/>
                <w:sz w:val="24"/>
                <w:szCs w:val="24"/>
                <w:lang w:eastAsia="ro-RO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F6075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Исполнитель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965599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F6076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Аниматор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1,69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bCs/>
                <w:sz w:val="24"/>
                <w:szCs w:val="24"/>
                <w:lang w:eastAsia="ro-RO"/>
              </w:rPr>
              <w:t>F6077</w:t>
            </w:r>
          </w:p>
        </w:tc>
        <w:tc>
          <w:tcPr>
            <w:tcW w:w="2306" w:type="pct"/>
            <w:shd w:val="clear" w:color="auto" w:fill="auto"/>
            <w:vAlign w:val="center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Музейный смотритель</w:t>
            </w:r>
          </w:p>
        </w:tc>
        <w:tc>
          <w:tcPr>
            <w:tcW w:w="766" w:type="pct"/>
            <w:shd w:val="clear" w:color="auto" w:fill="auto"/>
            <w:vAlign w:val="bottom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65599">
              <w:rPr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117" w:type="pct"/>
            <w:shd w:val="clear" w:color="auto" w:fill="auto"/>
            <w:vAlign w:val="bottom"/>
          </w:tcPr>
          <w:p w:rsidR="00965599" w:rsidRPr="00F64FD7" w:rsidRDefault="00965599" w:rsidP="00F64FD7">
            <w:pPr>
              <w:ind w:firstLine="0"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965599">
              <w:rPr>
                <w:sz w:val="24"/>
                <w:szCs w:val="24"/>
                <w:lang w:eastAsia="ro-RO"/>
              </w:rPr>
              <w:t>1,</w:t>
            </w:r>
            <w:r w:rsidR="00F64FD7">
              <w:rPr>
                <w:sz w:val="24"/>
                <w:szCs w:val="24"/>
                <w:lang w:val="en-GB" w:eastAsia="ro-RO"/>
              </w:rPr>
              <w:t>34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</w:tcPr>
          <w:p w:rsidR="00965599" w:rsidRPr="00965599" w:rsidRDefault="00965599" w:rsidP="00DF4C39">
            <w:pPr>
              <w:numPr>
                <w:ilvl w:val="1"/>
                <w:numId w:val="2"/>
              </w:numPr>
              <w:tabs>
                <w:tab w:val="left" w:pos="454"/>
              </w:tabs>
              <w:ind w:left="0" w:hanging="29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965599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F64FD7" w:rsidRPr="00965599" w:rsidTr="00DF4C39">
        <w:trPr>
          <w:cantSplit/>
          <w:jc w:val="center"/>
        </w:trPr>
        <w:tc>
          <w:tcPr>
            <w:tcW w:w="811" w:type="pct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F6010</w:t>
            </w:r>
          </w:p>
        </w:tc>
        <w:tc>
          <w:tcPr>
            <w:tcW w:w="2306" w:type="pct"/>
          </w:tcPr>
          <w:p w:rsidR="00F64FD7" w:rsidRPr="00F64FD7" w:rsidRDefault="00F64FD7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Директор</w:t>
            </w:r>
          </w:p>
        </w:tc>
        <w:tc>
          <w:tcPr>
            <w:tcW w:w="766" w:type="pct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78</w:t>
            </w:r>
          </w:p>
        </w:tc>
        <w:tc>
          <w:tcPr>
            <w:tcW w:w="1117" w:type="pct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5,00</w:t>
            </w:r>
          </w:p>
        </w:tc>
      </w:tr>
      <w:tr w:rsidR="00F64FD7" w:rsidRPr="00965599" w:rsidTr="003A5086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F6028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Директор спортивного клуба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62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3,58</w:t>
            </w:r>
          </w:p>
        </w:tc>
      </w:tr>
      <w:tr w:rsidR="00F64FD7" w:rsidRPr="00965599" w:rsidTr="003A5086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F6037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Директор (администратор) спортивного комплекса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54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3,03</w:t>
            </w:r>
          </w:p>
        </w:tc>
      </w:tr>
      <w:tr w:rsidR="00965599" w:rsidRPr="00965599" w:rsidTr="00DF4C39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65599" w:rsidRPr="00F64FD7" w:rsidRDefault="00965599" w:rsidP="00DF4C39">
            <w:pPr>
              <w:numPr>
                <w:ilvl w:val="1"/>
                <w:numId w:val="2"/>
              </w:numPr>
              <w:tabs>
                <w:tab w:val="left" w:pos="300"/>
                <w:tab w:val="left" w:pos="454"/>
              </w:tabs>
              <w:ind w:left="29" w:hanging="29"/>
              <w:contextualSpacing/>
              <w:jc w:val="left"/>
              <w:rPr>
                <w:i/>
                <w:sz w:val="24"/>
                <w:szCs w:val="24"/>
                <w:lang w:eastAsia="ro-RO"/>
              </w:rPr>
            </w:pPr>
            <w:r w:rsidRPr="00F64FD7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F64FD7" w:rsidRPr="00965599" w:rsidTr="004C72A8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F6045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Тренер-инструктор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52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2,90</w:t>
            </w:r>
          </w:p>
        </w:tc>
      </w:tr>
      <w:tr w:rsidR="00F64FD7" w:rsidRPr="00965599" w:rsidTr="004C72A8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F6036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Главный тренер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56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3,16</w:t>
            </w:r>
          </w:p>
        </w:tc>
      </w:tr>
      <w:tr w:rsidR="00F64FD7" w:rsidRPr="00965599" w:rsidTr="004C72A8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F6043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Старший тренер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54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3,03</w:t>
            </w:r>
          </w:p>
        </w:tc>
      </w:tr>
      <w:tr w:rsidR="00F64FD7" w:rsidRPr="00965599" w:rsidTr="004C72A8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F6046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Тренер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52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2,90</w:t>
            </w:r>
          </w:p>
        </w:tc>
      </w:tr>
      <w:tr w:rsidR="00F64FD7" w:rsidRPr="00965599" w:rsidTr="004C72A8">
        <w:trPr>
          <w:cantSplit/>
          <w:jc w:val="center"/>
        </w:trPr>
        <w:tc>
          <w:tcPr>
            <w:tcW w:w="811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F6072</w:t>
            </w:r>
          </w:p>
        </w:tc>
        <w:tc>
          <w:tcPr>
            <w:tcW w:w="2306" w:type="pct"/>
            <w:shd w:val="clear" w:color="auto" w:fill="auto"/>
          </w:tcPr>
          <w:p w:rsidR="00F64FD7" w:rsidRPr="00F64FD7" w:rsidRDefault="00F64FD7" w:rsidP="00F04821">
            <w:pPr>
              <w:ind w:firstLine="0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Спасатель</w:t>
            </w:r>
          </w:p>
        </w:tc>
        <w:tc>
          <w:tcPr>
            <w:tcW w:w="766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40</w:t>
            </w:r>
          </w:p>
        </w:tc>
        <w:tc>
          <w:tcPr>
            <w:tcW w:w="1117" w:type="pct"/>
            <w:shd w:val="clear" w:color="auto" w:fill="auto"/>
          </w:tcPr>
          <w:p w:rsidR="00F64FD7" w:rsidRPr="00F64FD7" w:rsidRDefault="00F64FD7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F64FD7">
              <w:rPr>
                <w:sz w:val="24"/>
                <w:szCs w:val="24"/>
              </w:rPr>
              <w:t>2,26</w:t>
            </w:r>
          </w:p>
        </w:tc>
      </w:tr>
    </w:tbl>
    <w:p w:rsidR="00965599" w:rsidRPr="00965599" w:rsidRDefault="00965599" w:rsidP="00965599">
      <w:pPr>
        <w:ind w:firstLine="0"/>
        <w:jc w:val="left"/>
        <w:rPr>
          <w:rFonts w:eastAsia="Calibri"/>
          <w:sz w:val="24"/>
          <w:szCs w:val="24"/>
          <w:highlight w:val="magenta"/>
        </w:rPr>
      </w:pPr>
    </w:p>
    <w:p w:rsidR="00965599" w:rsidRPr="00965599" w:rsidRDefault="00965599" w:rsidP="00965599">
      <w:pPr>
        <w:tabs>
          <w:tab w:val="left" w:pos="993"/>
        </w:tabs>
        <w:rPr>
          <w:rFonts w:eastAsia="Calibri"/>
          <w:b/>
          <w:sz w:val="24"/>
          <w:szCs w:val="24"/>
        </w:rPr>
      </w:pPr>
      <w:r w:rsidRPr="00965599">
        <w:rPr>
          <w:rFonts w:eastAsia="Calibri"/>
          <w:b/>
          <w:sz w:val="24"/>
          <w:szCs w:val="24"/>
        </w:rPr>
        <w:t>Примечания: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1. </w:t>
      </w:r>
      <w:r w:rsidR="00965599" w:rsidRPr="00965599">
        <w:rPr>
          <w:rFonts w:eastAsia="Calibri"/>
          <w:sz w:val="24"/>
          <w:szCs w:val="24"/>
        </w:rPr>
        <w:t xml:space="preserve">Классы оплаты труда и коэффициенты оплаты труда, отраженные в первом разделе в категории «Руководящие должности», устанавливаются </w:t>
      </w:r>
      <w:r w:rsidRPr="00F64FD7">
        <w:rPr>
          <w:rFonts w:eastAsia="Calibri"/>
          <w:sz w:val="24"/>
          <w:szCs w:val="24"/>
        </w:rPr>
        <w:t>для руководящих должностей</w:t>
      </w:r>
      <w:r w:rsidR="00965599" w:rsidRPr="00965599">
        <w:rPr>
          <w:rFonts w:eastAsia="Calibri"/>
          <w:sz w:val="24"/>
          <w:szCs w:val="24"/>
        </w:rPr>
        <w:t xml:space="preserve">, созданных в учреждениях национального значения высшей категории. 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Установление классов оплаты труда и коэффициентов оплаты труда для должностей, созданных в аналогичных учреждениях других категорий, производится путем понижения класса оплаты труда по сравнению с классами, приведенными в таблице, следующим образом: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2 последовательных класса для аналогичных должностей, созданных в учреждениях I категории;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3 последовательных класса для аналогичных должностей, созданных в учреждениях II категории;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5 последовательных классов для аналогичных должностей, созданных в учреждениях III категории;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6 последовательных классов для аналогичных должностей, созданных в учреждениях IV категории.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2. </w:t>
      </w:r>
      <w:r w:rsidR="00965599" w:rsidRPr="00965599">
        <w:rPr>
          <w:rFonts w:eastAsia="Calibri"/>
          <w:sz w:val="24"/>
          <w:szCs w:val="24"/>
        </w:rPr>
        <w:t>Отнесение учреждений культуры и зоопарков к определенной категории учреждения осуществляется согласно критериям и способу отнесения, установленным Правительством.</w:t>
      </w:r>
    </w:p>
    <w:p w:rsidR="00965599" w:rsidRPr="00F64FD7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3. </w:t>
      </w:r>
      <w:r w:rsidR="00965599" w:rsidRPr="00965599">
        <w:rPr>
          <w:rFonts w:eastAsia="Calibri"/>
          <w:sz w:val="24"/>
          <w:szCs w:val="24"/>
        </w:rPr>
        <w:t>Должность генерального директора вводится только в учреждениях национального значения/высшей категории.</w:t>
      </w:r>
    </w:p>
    <w:p w:rsidR="00F64FD7" w:rsidRPr="00F64FD7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sz w:val="24"/>
          <w:szCs w:val="24"/>
        </w:rPr>
        <w:lastRenderedPageBreak/>
        <w:t>3</w:t>
      </w:r>
      <w:r w:rsidRPr="00F64FD7">
        <w:rPr>
          <w:sz w:val="24"/>
          <w:szCs w:val="24"/>
          <w:vertAlign w:val="superscript"/>
        </w:rPr>
        <w:t>1</w:t>
      </w:r>
      <w:r w:rsidRPr="00F64FD7">
        <w:rPr>
          <w:sz w:val="24"/>
          <w:szCs w:val="24"/>
        </w:rPr>
        <w:t>. Должность «Директор (заведующий)» предусмотрена для единицы с полной ставкой. В зависимости от объема работы, по решению учредителя должность «Директор (заведующий)» может быть учреждена с неполной ставкой (на часть ставки).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bCs/>
          <w:sz w:val="24"/>
          <w:szCs w:val="24"/>
        </w:rPr>
      </w:pPr>
      <w:r w:rsidRPr="00F64FD7">
        <w:rPr>
          <w:sz w:val="24"/>
          <w:szCs w:val="24"/>
        </w:rPr>
        <w:t xml:space="preserve">4. </w:t>
      </w:r>
      <w:r w:rsidR="00965599" w:rsidRPr="00965599">
        <w:rPr>
          <w:sz w:val="24"/>
          <w:szCs w:val="24"/>
        </w:rPr>
        <w:t>По должности директора в разделе «Учреждения физической культуры и спорта» оплачивается директор С</w:t>
      </w:r>
      <w:r w:rsidR="00965599" w:rsidRPr="00965599">
        <w:rPr>
          <w:bCs/>
          <w:sz w:val="24"/>
          <w:szCs w:val="24"/>
        </w:rPr>
        <w:t>портивного центра по подготовке национальных команд.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sz w:val="24"/>
          <w:szCs w:val="24"/>
        </w:rPr>
      </w:pPr>
      <w:r w:rsidRPr="00F64FD7">
        <w:rPr>
          <w:sz w:val="24"/>
          <w:szCs w:val="24"/>
        </w:rPr>
        <w:t xml:space="preserve">5. </w:t>
      </w:r>
      <w:r w:rsidR="00965599" w:rsidRPr="00965599">
        <w:rPr>
          <w:sz w:val="24"/>
          <w:szCs w:val="24"/>
        </w:rPr>
        <w:t>Класс оплаты труда для должности директора спортивных сооружений относится к сооружению, в котором работают до 9 человек. Для сооружения с численностью работников от 10 до 20 класс оплаты труда для этой должности повышается на 2 последовательных класса по сравнению с классом, установленным в таблице для этой должности, а для здания с численностью сотрудников более 20 класс оплаты труда повышается на 3 последовательных класса.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6. </w:t>
      </w:r>
      <w:r w:rsidR="00965599" w:rsidRPr="00965599">
        <w:rPr>
          <w:rFonts w:eastAsia="Calibri"/>
          <w:sz w:val="24"/>
          <w:szCs w:val="24"/>
        </w:rPr>
        <w:t xml:space="preserve">Класс оплаты труда для руководящих должностей (заведующий отделом, начальник службы, начальник сектора, начальник бюро), предусмотренных в настоящем приложении, применяется для руководящих должностей подразделений, соответствующих основной деятельности бюджетной единицы. Класс оплаты труда руководящих должностей вспомогательных подразделений устанавливается в соответствии с </w:t>
      </w:r>
      <w:r w:rsidR="00965599" w:rsidRPr="00965599">
        <w:rPr>
          <w:bCs/>
          <w:sz w:val="24"/>
          <w:szCs w:val="24"/>
        </w:rPr>
        <w:t>приложением 10.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8. </w:t>
      </w:r>
      <w:r w:rsidR="00965599" w:rsidRPr="00965599">
        <w:rPr>
          <w:rFonts w:eastAsia="Calibri"/>
          <w:sz w:val="24"/>
          <w:szCs w:val="24"/>
        </w:rPr>
        <w:t xml:space="preserve">Для стимулирования и повышения качества работы персонала области культуры, молодежи и спорта проводится профессиональная аттестация с присвоением квалификационных категорий: высшей/координатора, I, II или III. 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Положение о присвоении квалификационных категорий утверждается министерством, ответственным за разработку и продвижение политики в соответствующей области.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Классы оплаты труда, указанные в таблице, применяются к персоналу, занимающему эти должности и не имеющему квалификационных категорий.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Персоналу, которому после профессиональной аттестации были присвоены квалификационные категории, класс оплаты труда устанавливается путем его повышения следующим образом: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1 последовательный класс оплаты труда по сравнению с классом, предусмотренным в таблице для аналогичной должности, в случае присвоения III квалификационной категории;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2 последовательных класса оплаты труда по сравнению с классом, предусмотренным в таблице для аналогичной должности, в случае присвоения II квалификационной категории;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4 последовательных класса оплаты труда по сравнению с классом, предусмотренным в таблице для аналогичной должности, в случае присвоения I квалификационной категории;</w:t>
      </w:r>
    </w:p>
    <w:p w:rsidR="00965599" w:rsidRPr="00965599" w:rsidRDefault="00965599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>– на 6 последовательных классов оплаты труда по сравнению с классом, предусмотренным в таблице для аналогичной должности, в случае присвоения высшей квалификационной категории или категории координатора.</w:t>
      </w:r>
    </w:p>
    <w:p w:rsidR="00965599" w:rsidRPr="00965599" w:rsidRDefault="00F64FD7" w:rsidP="00F64FD7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9. </w:t>
      </w:r>
      <w:r w:rsidR="00965599" w:rsidRPr="00965599">
        <w:rPr>
          <w:rFonts w:eastAsia="Calibri"/>
          <w:sz w:val="24"/>
          <w:szCs w:val="24"/>
        </w:rPr>
        <w:t xml:space="preserve">Подобно должности артиста, с соответствующей квалификационной категорией предусматриваются класс оплаты труда и коэффициент оплаты труда для артистов-вокалистов, артистов балета, драматических артистов, артистов-инструменталистов, артистов хора, артистов симфонических и камерных оркестров и артистов цирка, инспекторов манежа, дрессировщиков диких животных, артистов ансамблей песни и танца, хоровых и хореографических коллективов, оркестров народной музыки, </w:t>
      </w:r>
      <w:proofErr w:type="spellStart"/>
      <w:r w:rsidR="00965599" w:rsidRPr="00965599">
        <w:rPr>
          <w:rFonts w:eastAsia="Calibri"/>
          <w:sz w:val="24"/>
          <w:szCs w:val="24"/>
        </w:rPr>
        <w:t>синфоджаза</w:t>
      </w:r>
      <w:proofErr w:type="spellEnd"/>
      <w:r w:rsidR="00965599" w:rsidRPr="00965599">
        <w:rPr>
          <w:rFonts w:eastAsia="Calibri"/>
          <w:sz w:val="24"/>
          <w:szCs w:val="24"/>
        </w:rPr>
        <w:t xml:space="preserve">, </w:t>
      </w:r>
      <w:proofErr w:type="spellStart"/>
      <w:r w:rsidR="00965599" w:rsidRPr="00965599">
        <w:rPr>
          <w:rFonts w:eastAsia="Calibri"/>
          <w:sz w:val="24"/>
          <w:szCs w:val="24"/>
        </w:rPr>
        <w:t>эстрадно</w:t>
      </w:r>
      <w:proofErr w:type="spellEnd"/>
      <w:r w:rsidR="00965599" w:rsidRPr="00965599">
        <w:rPr>
          <w:rFonts w:eastAsia="Calibri"/>
          <w:sz w:val="24"/>
          <w:szCs w:val="24"/>
        </w:rPr>
        <w:t>-инструментальных ансамблей</w:t>
      </w:r>
      <w:r w:rsidRPr="00F64FD7">
        <w:rPr>
          <w:rFonts w:eastAsia="Calibri"/>
          <w:sz w:val="24"/>
          <w:szCs w:val="24"/>
        </w:rPr>
        <w:t>, актеров</w:t>
      </w:r>
      <w:r w:rsidR="00965599" w:rsidRPr="00965599">
        <w:rPr>
          <w:rFonts w:eastAsia="Calibri"/>
          <w:sz w:val="24"/>
          <w:szCs w:val="24"/>
        </w:rPr>
        <w:t>.</w:t>
      </w:r>
    </w:p>
    <w:p w:rsidR="00965599" w:rsidRPr="00F64FD7" w:rsidRDefault="00F64FD7" w:rsidP="00F64FD7">
      <w:pPr>
        <w:tabs>
          <w:tab w:val="left" w:pos="993"/>
          <w:tab w:val="left" w:pos="1134"/>
        </w:tabs>
        <w:ind w:left="360" w:firstLine="0"/>
        <w:rPr>
          <w:rFonts w:eastAsia="Calibri"/>
          <w:sz w:val="24"/>
          <w:szCs w:val="24"/>
        </w:rPr>
      </w:pPr>
      <w:r w:rsidRPr="00F64FD7">
        <w:rPr>
          <w:rFonts w:eastAsia="Calibri"/>
          <w:sz w:val="24"/>
          <w:szCs w:val="24"/>
        </w:rPr>
        <w:t xml:space="preserve">10. </w:t>
      </w:r>
      <w:r w:rsidR="00965599" w:rsidRPr="00F64FD7">
        <w:rPr>
          <w:rFonts w:eastAsia="Calibri"/>
          <w:sz w:val="24"/>
          <w:szCs w:val="24"/>
        </w:rPr>
        <w:t xml:space="preserve">Класс оплаты труда для библиотекарей или других категорий персонала, обслуживающего схему аренды учебников, устанавливается путем повышения по </w:t>
      </w:r>
      <w:r w:rsidR="00965599" w:rsidRPr="00F64FD7">
        <w:rPr>
          <w:rFonts w:eastAsia="Calibri"/>
          <w:sz w:val="24"/>
          <w:szCs w:val="24"/>
        </w:rPr>
        <w:lastRenderedPageBreak/>
        <w:t>сравнению с классом, установленным в таблице для аналогичных должностей, следующим образом:</w:t>
      </w:r>
    </w:p>
    <w:p w:rsidR="00965599" w:rsidRPr="00965599" w:rsidRDefault="00965599" w:rsidP="00965599">
      <w:pPr>
        <w:tabs>
          <w:tab w:val="left" w:pos="993"/>
        </w:tabs>
        <w:ind w:left="709" w:firstLine="0"/>
        <w:contextualSpacing/>
        <w:rPr>
          <w:rFonts w:eastAsia="Calibri"/>
          <w:sz w:val="24"/>
          <w:szCs w:val="24"/>
        </w:rPr>
      </w:pPr>
    </w:p>
    <w:tbl>
      <w:tblPr>
        <w:tblStyle w:val="GrilTabel1"/>
        <w:tblW w:w="5000" w:type="pct"/>
        <w:jc w:val="center"/>
        <w:tblLook w:val="04A0" w:firstRow="1" w:lastRow="0" w:firstColumn="1" w:lastColumn="0" w:noHBand="0" w:noVBand="1"/>
      </w:tblPr>
      <w:tblGrid>
        <w:gridCol w:w="5933"/>
        <w:gridCol w:w="3637"/>
      </w:tblGrid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Количество книг, включенных </w:t>
            </w:r>
          </w:p>
          <w:p w:rsidR="00965599" w:rsidRPr="00965599" w:rsidRDefault="00965599" w:rsidP="00DF4C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 xml:space="preserve">в схему аренды 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65599">
              <w:rPr>
                <w:rFonts w:eastAsia="Calibri"/>
                <w:b/>
                <w:sz w:val="24"/>
                <w:szCs w:val="24"/>
              </w:rPr>
              <w:t>Количество дополнительного повышения классов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до 3000 экземпляров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2 класса оплаты труда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ind w:left="2160" w:hanging="2135"/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           3001–6000 экземпляров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3 класса оплаты труда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ind w:left="2160" w:hanging="2160"/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           6001–10000 экземпляров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4 класса оплаты труда</w:t>
            </w:r>
          </w:p>
        </w:tc>
      </w:tr>
      <w:tr w:rsidR="00965599" w:rsidRPr="00965599" w:rsidTr="00DF4C39">
        <w:trPr>
          <w:jc w:val="center"/>
        </w:trPr>
        <w:tc>
          <w:tcPr>
            <w:tcW w:w="3100" w:type="pct"/>
          </w:tcPr>
          <w:p w:rsidR="00965599" w:rsidRPr="00965599" w:rsidRDefault="00965599" w:rsidP="00DF4C39">
            <w:pPr>
              <w:ind w:left="2010" w:hanging="1985"/>
              <w:contextualSpacing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 xml:space="preserve">          10001 экземпляр и более</w:t>
            </w:r>
          </w:p>
        </w:tc>
        <w:tc>
          <w:tcPr>
            <w:tcW w:w="1900" w:type="pct"/>
          </w:tcPr>
          <w:p w:rsidR="00965599" w:rsidRPr="00965599" w:rsidRDefault="00965599" w:rsidP="00DF4C39">
            <w:pPr>
              <w:ind w:firstLine="0"/>
              <w:rPr>
                <w:rFonts w:eastAsia="Calibri"/>
                <w:sz w:val="24"/>
                <w:szCs w:val="24"/>
              </w:rPr>
            </w:pPr>
            <w:r w:rsidRPr="00965599">
              <w:rPr>
                <w:rFonts w:eastAsia="Calibri"/>
                <w:sz w:val="24"/>
                <w:szCs w:val="24"/>
              </w:rPr>
              <w:t>на 6 классов оплаты труда</w:t>
            </w:r>
          </w:p>
        </w:tc>
      </w:tr>
    </w:tbl>
    <w:p w:rsidR="00965599" w:rsidRPr="00965599" w:rsidRDefault="00965599" w:rsidP="00965599">
      <w:pPr>
        <w:ind w:left="720" w:firstLine="0"/>
        <w:contextualSpacing/>
        <w:rPr>
          <w:rFonts w:eastAsia="Calibri"/>
          <w:sz w:val="24"/>
          <w:szCs w:val="24"/>
        </w:rPr>
      </w:pPr>
    </w:p>
    <w:p w:rsidR="00965599" w:rsidRDefault="00965599" w:rsidP="00965599">
      <w:pPr>
        <w:rPr>
          <w:rFonts w:eastAsia="Calibri"/>
          <w:sz w:val="24"/>
          <w:szCs w:val="24"/>
        </w:rPr>
      </w:pPr>
      <w:r w:rsidRPr="00965599">
        <w:rPr>
          <w:rFonts w:eastAsia="Calibri"/>
          <w:sz w:val="24"/>
          <w:szCs w:val="24"/>
        </w:rPr>
        <w:t xml:space="preserve">11. Класс оплаты труда для должностей </w:t>
      </w:r>
      <w:r w:rsidR="00F64FD7" w:rsidRPr="00F64FD7">
        <w:rPr>
          <w:rFonts w:eastAsia="Calibri"/>
          <w:sz w:val="24"/>
          <w:szCs w:val="24"/>
        </w:rPr>
        <w:t xml:space="preserve">тренера-инструктора </w:t>
      </w:r>
      <w:r w:rsidRPr="00965599">
        <w:rPr>
          <w:rFonts w:eastAsia="Calibri"/>
          <w:sz w:val="24"/>
          <w:szCs w:val="24"/>
        </w:rPr>
        <w:t>и тренеров устанавливается для соответствующих должностей, созданных в С</w:t>
      </w:r>
      <w:r w:rsidRPr="00965599">
        <w:rPr>
          <w:bCs/>
          <w:sz w:val="24"/>
          <w:szCs w:val="24"/>
        </w:rPr>
        <w:t>портивном центре по подготовке национальных команд</w:t>
      </w:r>
      <w:r w:rsidRPr="00965599">
        <w:rPr>
          <w:rFonts w:eastAsia="Calibri"/>
          <w:sz w:val="24"/>
          <w:szCs w:val="24"/>
        </w:rPr>
        <w:t>. Класс оплаты платы труда для аналогичных должностей, созданных в других учреждениях физической культуры и спорта, устанавливается на 3 класса оплаты труда ниже в сравнении с классом, указанным в таблице.</w:t>
      </w:r>
    </w:p>
    <w:p w:rsidR="00F94638" w:rsidRPr="00F94638" w:rsidRDefault="00F94638" w:rsidP="00965599">
      <w:pPr>
        <w:rPr>
          <w:bCs/>
          <w:sz w:val="24"/>
          <w:szCs w:val="24"/>
        </w:rPr>
      </w:pPr>
      <w:r w:rsidRPr="00F94638">
        <w:rPr>
          <w:bCs/>
          <w:sz w:val="24"/>
          <w:szCs w:val="24"/>
        </w:rPr>
        <w:t xml:space="preserve">12. В </w:t>
      </w:r>
      <w:bookmarkStart w:id="1" w:name="_GoBack"/>
      <w:bookmarkEnd w:id="1"/>
      <w:r w:rsidRPr="00F94638">
        <w:rPr>
          <w:bCs/>
          <w:sz w:val="24"/>
          <w:szCs w:val="24"/>
        </w:rPr>
        <w:t>отступление от положений части (3) статьи 24 руководителям театрально-концертных организаций разрешается занятие творческой деятельностью в рабочее время в пределах 0,5 ставки.</w:t>
      </w:r>
    </w:p>
    <w:p w:rsidR="00965599" w:rsidRPr="00965599" w:rsidRDefault="00965599" w:rsidP="00965599">
      <w:pPr>
        <w:ind w:firstLine="0"/>
        <w:rPr>
          <w:sz w:val="24"/>
          <w:szCs w:val="24"/>
        </w:rPr>
      </w:pPr>
    </w:p>
    <w:p w:rsidR="00965599" w:rsidRPr="00965599" w:rsidRDefault="00965599">
      <w:pPr>
        <w:rPr>
          <w:sz w:val="24"/>
          <w:szCs w:val="24"/>
        </w:rPr>
      </w:pPr>
    </w:p>
    <w:sectPr w:rsidR="00965599" w:rsidRPr="00965599" w:rsidSect="0022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4D" w:rsidRDefault="0096244D" w:rsidP="00965599">
      <w:r>
        <w:separator/>
      </w:r>
    </w:p>
  </w:endnote>
  <w:endnote w:type="continuationSeparator" w:id="0">
    <w:p w:rsidR="0096244D" w:rsidRDefault="0096244D" w:rsidP="009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99" w:rsidRDefault="0096559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99" w:rsidRDefault="0096559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99" w:rsidRDefault="0096559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4D" w:rsidRDefault="0096244D" w:rsidP="00965599">
      <w:r>
        <w:separator/>
      </w:r>
    </w:p>
  </w:footnote>
  <w:footnote w:type="continuationSeparator" w:id="0">
    <w:p w:rsidR="0096244D" w:rsidRDefault="0096244D" w:rsidP="0096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99" w:rsidRDefault="0096559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F7" w:rsidRPr="002259DD" w:rsidRDefault="0096244D" w:rsidP="00965599">
    <w:pPr>
      <w:pStyle w:val="Antet"/>
      <w:ind w:firstLine="0"/>
      <w:jc w:val="center"/>
      <w:rPr>
        <w:sz w:val="28"/>
        <w:szCs w:val="28"/>
      </w:rPr>
    </w:pPr>
  </w:p>
  <w:p w:rsidR="005631F7" w:rsidRDefault="0096244D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99" w:rsidRDefault="0096559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31FA"/>
    <w:multiLevelType w:val="multilevel"/>
    <w:tmpl w:val="E2766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171EA8"/>
    <w:multiLevelType w:val="hybridMultilevel"/>
    <w:tmpl w:val="865027C8"/>
    <w:lvl w:ilvl="0" w:tplc="69405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EF6196"/>
    <w:multiLevelType w:val="multilevel"/>
    <w:tmpl w:val="04245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33747FA"/>
    <w:multiLevelType w:val="hybridMultilevel"/>
    <w:tmpl w:val="F7400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Titlu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5">
    <w:nsid w:val="794401D5"/>
    <w:multiLevelType w:val="hybridMultilevel"/>
    <w:tmpl w:val="9DC06F58"/>
    <w:lvl w:ilvl="0" w:tplc="315AC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99"/>
    <w:rsid w:val="00414A27"/>
    <w:rsid w:val="0096244D"/>
    <w:rsid w:val="00965599"/>
    <w:rsid w:val="00CE553D"/>
    <w:rsid w:val="00F64FD7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C5E64-287B-4C76-9C73-053E0EBF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F64FD7"/>
    <w:pPr>
      <w:keepNext/>
      <w:numPr>
        <w:numId w:val="6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next w:val="Tabelgril"/>
    <w:uiPriority w:val="39"/>
    <w:rsid w:val="00965599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96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965599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6559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965599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6559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Listparagraf">
    <w:name w:val="List Paragraph"/>
    <w:basedOn w:val="Normal"/>
    <w:uiPriority w:val="34"/>
    <w:qFormat/>
    <w:rsid w:val="0096559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6559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5599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Titlu1Caracter">
    <w:name w:val="Titlu 1 Caracter"/>
    <w:basedOn w:val="Fontdeparagrafimplicit"/>
    <w:link w:val="Titlu1"/>
    <w:uiPriority w:val="9"/>
    <w:rsid w:val="00F64FD7"/>
    <w:rPr>
      <w:rFonts w:ascii="Cambria" w:eastAsia="Times New Roman" w:hAnsi="Cambria" w:cs="Times New Roman"/>
      <w:b/>
      <w:sz w:val="28"/>
      <w:szCs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1456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Windows User</cp:lastModifiedBy>
  <cp:revision>3</cp:revision>
  <dcterms:created xsi:type="dcterms:W3CDTF">2018-12-03T12:27:00Z</dcterms:created>
  <dcterms:modified xsi:type="dcterms:W3CDTF">2021-01-12T11:02:00Z</dcterms:modified>
</cp:coreProperties>
</file>