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8" w:rsidRPr="00E03FD8" w:rsidRDefault="00E03FD8" w:rsidP="00E03FD8">
      <w:pPr>
        <w:contextualSpacing/>
        <w:jc w:val="right"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Приложение 5</w:t>
      </w:r>
    </w:p>
    <w:p w:rsidR="00E03FD8" w:rsidRPr="00E03FD8" w:rsidRDefault="00E03FD8" w:rsidP="00E03FD8">
      <w:pPr>
        <w:contextualSpacing/>
        <w:jc w:val="center"/>
        <w:rPr>
          <w:b/>
          <w:sz w:val="24"/>
          <w:szCs w:val="24"/>
        </w:rPr>
      </w:pPr>
    </w:p>
    <w:p w:rsidR="00E03FD8" w:rsidRPr="00E03FD8" w:rsidRDefault="00E03FD8" w:rsidP="00E03FD8">
      <w:pPr>
        <w:ind w:left="567" w:right="140" w:firstLine="0"/>
        <w:contextualSpacing/>
        <w:jc w:val="center"/>
        <w:rPr>
          <w:b/>
          <w:bCs/>
          <w:sz w:val="24"/>
          <w:szCs w:val="24"/>
        </w:rPr>
      </w:pPr>
      <w:r w:rsidRPr="00E03FD8">
        <w:rPr>
          <w:b/>
          <w:sz w:val="24"/>
          <w:szCs w:val="24"/>
        </w:rPr>
        <w:t>Группа занятий «</w:t>
      </w:r>
      <w:r w:rsidRPr="00E03FD8">
        <w:rPr>
          <w:b/>
          <w:bCs/>
          <w:sz w:val="24"/>
          <w:szCs w:val="24"/>
        </w:rPr>
        <w:t xml:space="preserve">Национальная оборона (C)» </w:t>
      </w:r>
    </w:p>
    <w:p w:rsidR="00E03FD8" w:rsidRPr="00E03FD8" w:rsidRDefault="00E03FD8" w:rsidP="00E03FD8">
      <w:pPr>
        <w:contextualSpacing/>
        <w:jc w:val="center"/>
        <w:rPr>
          <w:b/>
          <w:bCs/>
          <w:sz w:val="24"/>
          <w:szCs w:val="24"/>
        </w:rPr>
      </w:pPr>
    </w:p>
    <w:p w:rsidR="00E03FD8" w:rsidRPr="00E03FD8" w:rsidRDefault="00E03FD8" w:rsidP="00E03FD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Положения настоящего приложения регулируют код должности, названия должностей, класс оплаты труда и соответствующий коэффициент оплаты труда для должностей с особым статусом: военнослужащих, лиц рядового и начальствующего состава органов национальной обороны – согласно таблице в настоящем приложении.</w:t>
      </w:r>
    </w:p>
    <w:p w:rsidR="00E03FD8" w:rsidRPr="00E03FD8" w:rsidRDefault="00E03FD8" w:rsidP="00E03FD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rPr>
          <w:rFonts w:eastAsia="Calibri"/>
          <w:sz w:val="24"/>
          <w:szCs w:val="24"/>
        </w:rPr>
      </w:pPr>
      <w:proofErr w:type="gramStart"/>
      <w:r w:rsidRPr="00E03FD8">
        <w:rPr>
          <w:rFonts w:eastAsia="Calibri"/>
          <w:sz w:val="24"/>
          <w:szCs w:val="24"/>
        </w:rPr>
        <w:t>Бюджетные единицы в области национальной обороны могут создавать в качестве должностей с особым статусом, помимо перечисленных в настоящем приложении, и другие должности, свойственные другим областям занятости, используя для определения основной заработной платы соответствующие приложения к настоящему закону.</w:t>
      </w:r>
      <w:proofErr w:type="gramEnd"/>
    </w:p>
    <w:p w:rsidR="00E03FD8" w:rsidRPr="00E03FD8" w:rsidRDefault="00E03FD8" w:rsidP="00E03FD8">
      <w:pPr>
        <w:keepNext/>
        <w:keepLines/>
        <w:contextualSpacing/>
        <w:jc w:val="right"/>
        <w:rPr>
          <w:sz w:val="24"/>
          <w:szCs w:val="24"/>
        </w:rPr>
      </w:pPr>
    </w:p>
    <w:p w:rsidR="00E03FD8" w:rsidRPr="00E03FD8" w:rsidRDefault="00E03FD8" w:rsidP="00E03FD8">
      <w:pPr>
        <w:keepNext/>
        <w:keepLines/>
        <w:ind w:firstLine="0"/>
        <w:contextualSpacing/>
        <w:jc w:val="center"/>
        <w:rPr>
          <w:b/>
          <w:sz w:val="24"/>
          <w:szCs w:val="24"/>
        </w:rPr>
      </w:pPr>
      <w:r w:rsidRPr="00E03FD8">
        <w:rPr>
          <w:b/>
          <w:sz w:val="24"/>
          <w:szCs w:val="24"/>
        </w:rPr>
        <w:t>Должности с особым статусом органов национальной обороны (C3)</w:t>
      </w:r>
    </w:p>
    <w:p w:rsidR="00E03FD8" w:rsidRPr="00E03FD8" w:rsidRDefault="00E03FD8" w:rsidP="00E03FD8">
      <w:pPr>
        <w:keepNext/>
        <w:keepLines/>
        <w:contextualSpacing/>
        <w:jc w:val="center"/>
        <w:rPr>
          <w:b/>
          <w:sz w:val="24"/>
          <w:szCs w:val="24"/>
        </w:rPr>
      </w:pPr>
    </w:p>
    <w:tbl>
      <w:tblPr>
        <w:tblStyle w:val="GrilTabel1"/>
        <w:tblW w:w="5004" w:type="pct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5308"/>
        <w:gridCol w:w="1069"/>
        <w:gridCol w:w="1813"/>
      </w:tblGrid>
      <w:tr w:rsidR="00E03FD8" w:rsidRPr="00E03FD8" w:rsidTr="00973C87">
        <w:trPr>
          <w:tblHeader/>
          <w:jc w:val="center"/>
        </w:trPr>
        <w:tc>
          <w:tcPr>
            <w:tcW w:w="608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Код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должности</w:t>
            </w:r>
          </w:p>
        </w:tc>
        <w:tc>
          <w:tcPr>
            <w:tcW w:w="2810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Название должности</w:t>
            </w:r>
          </w:p>
        </w:tc>
        <w:tc>
          <w:tcPr>
            <w:tcW w:w="597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Класс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оплаты труда</w:t>
            </w:r>
          </w:p>
        </w:tc>
        <w:tc>
          <w:tcPr>
            <w:tcW w:w="985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Коэффициент 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оплаты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труда</w:t>
            </w:r>
          </w:p>
        </w:tc>
      </w:tr>
    </w:tbl>
    <w:p w:rsidR="00E03FD8" w:rsidRPr="00E03FD8" w:rsidRDefault="00E03FD8" w:rsidP="00E03FD8">
      <w:pPr>
        <w:rPr>
          <w:sz w:val="24"/>
          <w:szCs w:val="24"/>
        </w:rPr>
      </w:pPr>
    </w:p>
    <w:tbl>
      <w:tblPr>
        <w:tblStyle w:val="GrilTabel1"/>
        <w:tblW w:w="5004" w:type="pct"/>
        <w:jc w:val="center"/>
        <w:tblLook w:val="04A0" w:firstRow="1" w:lastRow="0" w:firstColumn="1" w:lastColumn="0" w:noHBand="0" w:noVBand="1"/>
      </w:tblPr>
      <w:tblGrid>
        <w:gridCol w:w="1157"/>
        <w:gridCol w:w="5373"/>
        <w:gridCol w:w="1161"/>
        <w:gridCol w:w="1887"/>
      </w:tblGrid>
      <w:tr w:rsidR="00E03FD8" w:rsidRPr="00E03FD8" w:rsidTr="00AE26C4">
        <w:trPr>
          <w:tblHeader/>
          <w:jc w:val="center"/>
        </w:trPr>
        <w:tc>
          <w:tcPr>
            <w:tcW w:w="604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805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606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985" w:type="pct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E03FD8" w:rsidRPr="00E03FD8" w:rsidTr="00973C87">
        <w:trPr>
          <w:trHeight w:val="321"/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b/>
                <w:sz w:val="24"/>
                <w:szCs w:val="24"/>
              </w:rPr>
              <w:t xml:space="preserve">Центральный аппарат Министерства обороны, </w:t>
            </w: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Главного штаба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Национальной армии и центральный орган </w:t>
            </w:r>
            <w:proofErr w:type="gramStart"/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>подведомственного</w:t>
            </w:r>
            <w:proofErr w:type="gramEnd"/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03FD8">
              <w:rPr>
                <w:rFonts w:eastAsia="Calibri"/>
                <w:b/>
                <w:color w:val="000000"/>
                <w:sz w:val="24"/>
                <w:szCs w:val="24"/>
              </w:rPr>
              <w:t xml:space="preserve">административного органа 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2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Руководящие должности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C3001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Главного штаба Национальной армии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125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13,37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 xml:space="preserve">Директор 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C3003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инспектората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9,77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C3004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Директор главного управления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102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8,26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C3005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управления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7,76</w:t>
            </w:r>
          </w:p>
        </w:tc>
      </w:tr>
      <w:tr w:rsidR="00AE26C4" w:rsidRPr="00E03FD8" w:rsidTr="00AE26C4">
        <w:trPr>
          <w:jc w:val="center"/>
        </w:trPr>
        <w:tc>
          <w:tcPr>
            <w:tcW w:w="604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C3055</w:t>
            </w:r>
          </w:p>
        </w:tc>
        <w:tc>
          <w:tcPr>
            <w:tcW w:w="2805" w:type="pct"/>
          </w:tcPr>
          <w:p w:rsidR="00AE26C4" w:rsidRPr="00AE26C4" w:rsidRDefault="00AE26C4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Начальник управления в составе главного управления</w:t>
            </w:r>
          </w:p>
        </w:tc>
        <w:tc>
          <w:tcPr>
            <w:tcW w:w="606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95</w:t>
            </w:r>
          </w:p>
        </w:tc>
        <w:tc>
          <w:tcPr>
            <w:tcW w:w="985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7,14</w:t>
            </w:r>
          </w:p>
        </w:tc>
      </w:tr>
      <w:tr w:rsidR="00E03FD8" w:rsidRPr="00E03FD8" w:rsidTr="00AE26C4">
        <w:trPr>
          <w:trHeight w:val="60"/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C3007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87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6,04</w:t>
            </w:r>
          </w:p>
        </w:tc>
      </w:tr>
      <w:tr w:rsidR="00AE26C4" w:rsidRPr="00E03FD8" w:rsidTr="00AE26C4">
        <w:trPr>
          <w:trHeight w:val="60"/>
          <w:jc w:val="center"/>
        </w:trPr>
        <w:tc>
          <w:tcPr>
            <w:tcW w:w="604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C3056</w:t>
            </w:r>
          </w:p>
        </w:tc>
        <w:tc>
          <w:tcPr>
            <w:tcW w:w="2805" w:type="pct"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Начальник отдела в составе управления</w:t>
            </w:r>
          </w:p>
        </w:tc>
        <w:tc>
          <w:tcPr>
            <w:tcW w:w="606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85</w:t>
            </w:r>
          </w:p>
        </w:tc>
        <w:tc>
          <w:tcPr>
            <w:tcW w:w="985" w:type="pct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5,79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C3013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83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5,55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C3035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группы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3,09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бюро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2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rFonts w:eastAsia="Calibri"/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75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4,70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C3020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70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4,23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C3026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C3017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75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4,70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C3021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70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4,23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Инспектор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C3028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65</w:t>
            </w:r>
          </w:p>
        </w:tc>
        <w:tc>
          <w:tcPr>
            <w:tcW w:w="985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3,81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60</w:t>
            </w:r>
          </w:p>
        </w:tc>
        <w:tc>
          <w:tcPr>
            <w:tcW w:w="985" w:type="pct"/>
            <w:vAlign w:val="bottom"/>
          </w:tcPr>
          <w:p w:rsidR="00E03FD8" w:rsidRPr="00AE26C4" w:rsidRDefault="00E03FD8" w:rsidP="00AE26C4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 w:rsidRPr="00E03FD8">
              <w:rPr>
                <w:sz w:val="24"/>
                <w:szCs w:val="24"/>
              </w:rPr>
              <w:t>3,</w:t>
            </w:r>
            <w:r w:rsidR="00AE26C4">
              <w:rPr>
                <w:sz w:val="24"/>
                <w:szCs w:val="24"/>
                <w:lang w:val="en-GB"/>
              </w:rPr>
              <w:t>43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C3037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55</w:t>
            </w:r>
          </w:p>
        </w:tc>
        <w:tc>
          <w:tcPr>
            <w:tcW w:w="985" w:type="pct"/>
            <w:vAlign w:val="bottom"/>
          </w:tcPr>
          <w:p w:rsidR="00E03FD8" w:rsidRPr="00AE26C4" w:rsidRDefault="00AE26C4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3,09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C3042</w:t>
            </w:r>
          </w:p>
        </w:tc>
        <w:tc>
          <w:tcPr>
            <w:tcW w:w="2805" w:type="pct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Адъютант</w:t>
            </w:r>
          </w:p>
        </w:tc>
        <w:tc>
          <w:tcPr>
            <w:tcW w:w="606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49</w:t>
            </w:r>
          </w:p>
        </w:tc>
        <w:tc>
          <w:tcPr>
            <w:tcW w:w="985" w:type="pct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03FD8">
              <w:rPr>
                <w:sz w:val="24"/>
                <w:szCs w:val="24"/>
              </w:rPr>
              <w:t>2,73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E03FD8">
              <w:rPr>
                <w:b/>
                <w:sz w:val="24"/>
                <w:szCs w:val="24"/>
              </w:rPr>
              <w:t>Воинские части и военные учреждения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</w:tcPr>
          <w:p w:rsidR="00E03FD8" w:rsidRPr="00E03FD8" w:rsidRDefault="00E03FD8" w:rsidP="00E03FD8">
            <w:pPr>
              <w:numPr>
                <w:ilvl w:val="1"/>
                <w:numId w:val="1"/>
              </w:numPr>
              <w:tabs>
                <w:tab w:val="left" w:pos="449"/>
              </w:tabs>
              <w:ind w:left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lastRenderedPageBreak/>
              <w:t>Руководящие должности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C3006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бригады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7,44</w:t>
            </w:r>
          </w:p>
        </w:tc>
      </w:tr>
      <w:tr w:rsidR="00AE26C4" w:rsidRPr="00E03FD8" w:rsidTr="00B22FFB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C3008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 xml:space="preserve">Командир полка 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92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6,70</w:t>
            </w:r>
          </w:p>
        </w:tc>
      </w:tr>
      <w:tr w:rsidR="00AE26C4" w:rsidRPr="00E03FD8" w:rsidTr="00B22FFB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C3009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left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Командир отдельного батальона/отдельной э</w:t>
            </w:r>
            <w:r w:rsidRPr="00AE26C4">
              <w:rPr>
                <w:sz w:val="24"/>
                <w:szCs w:val="24"/>
              </w:rPr>
              <w:t>с</w:t>
            </w:r>
            <w:r w:rsidRPr="00AE26C4">
              <w:rPr>
                <w:sz w:val="24"/>
                <w:szCs w:val="24"/>
              </w:rPr>
              <w:t>кадрильи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90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6,43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C3010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Руководитель президентского оркестра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C3011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Начальник центра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6,04</w:t>
            </w:r>
          </w:p>
        </w:tc>
      </w:tr>
      <w:tr w:rsidR="00AE26C4" w:rsidRPr="00E03FD8" w:rsidTr="000B6C91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142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C3058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Calibri"/>
                <w:sz w:val="24"/>
                <w:szCs w:val="24"/>
              </w:rPr>
              <w:t>Комендант военной комендатуры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87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6,04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C3012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территориального военного центра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5,79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C3014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батальона/дивизии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5,55</w:t>
            </w:r>
          </w:p>
        </w:tc>
      </w:tr>
      <w:tr w:rsidR="00AE26C4" w:rsidRPr="00E03FD8" w:rsidTr="00893B6C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C3015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Командир базы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80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5,22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AE26C4" w:rsidRDefault="00E03FD8" w:rsidP="00AE26C4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val="en-GB"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C305</w:t>
            </w:r>
            <w:r w:rsidR="00AE26C4">
              <w:rPr>
                <w:bCs/>
                <w:sz w:val="24"/>
                <w:szCs w:val="24"/>
                <w:lang w:val="en-GB" w:eastAsia="ro-RO"/>
              </w:rPr>
              <w:t>7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 xml:space="preserve">Командир воздушного судна/пилот 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4,70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C3019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отдела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73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4,51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C3022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Начальник службы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C3023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отделения бригады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C3024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роты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4,23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C3025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  <w:lang w:eastAsia="ro-RO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Начальник отделения батальона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4,06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C3029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Командир батареи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C3030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взвода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65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3,81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C3038</w:t>
            </w:r>
          </w:p>
        </w:tc>
        <w:tc>
          <w:tcPr>
            <w:tcW w:w="2805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color w:val="000000"/>
                <w:sz w:val="24"/>
                <w:szCs w:val="24"/>
              </w:rPr>
              <w:t>Командир подразделения (</w:t>
            </w:r>
            <w:r w:rsidRPr="00E03FD8">
              <w:rPr>
                <w:rFonts w:eastAsia="Calibri"/>
                <w:sz w:val="24"/>
                <w:szCs w:val="24"/>
              </w:rPr>
              <w:t>в подразделениях специального назначения)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E03FD8" w:rsidRPr="00E03FD8" w:rsidTr="00973C87">
        <w:trPr>
          <w:jc w:val="center"/>
        </w:trPr>
        <w:tc>
          <w:tcPr>
            <w:tcW w:w="5000" w:type="pct"/>
            <w:gridSpan w:val="4"/>
            <w:vAlign w:val="center"/>
          </w:tcPr>
          <w:p w:rsidR="00E03FD8" w:rsidRPr="00E03FD8" w:rsidRDefault="00E03FD8" w:rsidP="00E03FD8">
            <w:pPr>
              <w:pStyle w:val="ListParagraph"/>
              <w:numPr>
                <w:ilvl w:val="1"/>
                <w:numId w:val="5"/>
              </w:numPr>
              <w:jc w:val="left"/>
              <w:rPr>
                <w:i/>
                <w:sz w:val="24"/>
                <w:szCs w:val="24"/>
              </w:rPr>
            </w:pPr>
            <w:r w:rsidRPr="00E03FD8">
              <w:rPr>
                <w:rFonts w:eastAsia="Calibri"/>
                <w:i/>
                <w:sz w:val="24"/>
                <w:szCs w:val="24"/>
              </w:rPr>
              <w:t>Исполнительные должности</w:t>
            </w:r>
          </w:p>
        </w:tc>
      </w:tr>
      <w:tr w:rsidR="00AE26C4" w:rsidRPr="00E03FD8" w:rsidTr="00C63F54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C3031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Главный офицер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68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4,06</w:t>
            </w:r>
          </w:p>
        </w:tc>
      </w:tr>
      <w:tr w:rsidR="00AE26C4" w:rsidRPr="00E03FD8" w:rsidTr="00C63F54">
        <w:trPr>
          <w:jc w:val="center"/>
        </w:trPr>
        <w:tc>
          <w:tcPr>
            <w:tcW w:w="604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C3033</w:t>
            </w:r>
          </w:p>
        </w:tc>
        <w:tc>
          <w:tcPr>
            <w:tcW w:w="2805" w:type="pct"/>
            <w:shd w:val="clear" w:color="auto" w:fill="auto"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Старший офицер</w:t>
            </w:r>
          </w:p>
        </w:tc>
        <w:tc>
          <w:tcPr>
            <w:tcW w:w="606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61</w:t>
            </w:r>
          </w:p>
        </w:tc>
        <w:tc>
          <w:tcPr>
            <w:tcW w:w="985" w:type="pct"/>
            <w:shd w:val="clear" w:color="auto" w:fill="auto"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3,51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bCs/>
                <w:sz w:val="24"/>
                <w:szCs w:val="24"/>
                <w:lang w:eastAsia="ro-RO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C3039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Офицер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  <w:lang w:eastAsia="ro-RO"/>
              </w:rPr>
            </w:pPr>
            <w:r w:rsidRPr="00E03FD8">
              <w:rPr>
                <w:sz w:val="24"/>
                <w:szCs w:val="24"/>
                <w:lang w:eastAsia="ro-RO"/>
              </w:rPr>
              <w:t>3,09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C3034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Главный 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3,29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C3040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Старший 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2,90</w:t>
            </w:r>
          </w:p>
        </w:tc>
      </w:tr>
      <w:tr w:rsidR="00E03FD8" w:rsidRPr="00E03FD8" w:rsidTr="00AE26C4">
        <w:trPr>
          <w:jc w:val="center"/>
        </w:trPr>
        <w:tc>
          <w:tcPr>
            <w:tcW w:w="604" w:type="pct"/>
            <w:shd w:val="clear" w:color="auto" w:fill="auto"/>
            <w:vAlign w:val="center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bCs/>
                <w:sz w:val="24"/>
                <w:szCs w:val="24"/>
                <w:lang w:eastAsia="ro-RO"/>
              </w:rPr>
              <w:t>C3041</w:t>
            </w:r>
          </w:p>
        </w:tc>
        <w:tc>
          <w:tcPr>
            <w:tcW w:w="2805" w:type="pct"/>
            <w:shd w:val="clear" w:color="auto" w:fill="auto"/>
          </w:tcPr>
          <w:p w:rsidR="00E03FD8" w:rsidRPr="00E03FD8" w:rsidRDefault="00E03FD8" w:rsidP="00973C87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03FD8">
              <w:rPr>
                <w:rFonts w:eastAsia="Calibri"/>
                <w:sz w:val="24"/>
                <w:szCs w:val="24"/>
              </w:rPr>
              <w:t>Специалист</w:t>
            </w:r>
          </w:p>
        </w:tc>
        <w:tc>
          <w:tcPr>
            <w:tcW w:w="606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985" w:type="pct"/>
            <w:shd w:val="clear" w:color="auto" w:fill="auto"/>
            <w:vAlign w:val="bottom"/>
          </w:tcPr>
          <w:p w:rsidR="00E03FD8" w:rsidRPr="00E03FD8" w:rsidRDefault="00E03FD8" w:rsidP="00973C8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03FD8">
              <w:rPr>
                <w:sz w:val="24"/>
                <w:szCs w:val="24"/>
                <w:lang w:eastAsia="ro-RO"/>
              </w:rPr>
              <w:t>2,79</w:t>
            </w:r>
          </w:p>
        </w:tc>
      </w:tr>
    </w:tbl>
    <w:p w:rsidR="00E03FD8" w:rsidRPr="00E03FD8" w:rsidRDefault="00E03FD8" w:rsidP="00E03FD8">
      <w:pPr>
        <w:contextualSpacing/>
        <w:rPr>
          <w:rFonts w:eastAsia="Calibri"/>
          <w:sz w:val="24"/>
          <w:szCs w:val="24"/>
        </w:rPr>
      </w:pPr>
    </w:p>
    <w:p w:rsidR="00E03FD8" w:rsidRPr="00E03FD8" w:rsidRDefault="00E03FD8" w:rsidP="00E03FD8">
      <w:pPr>
        <w:tabs>
          <w:tab w:val="left" w:pos="993"/>
        </w:tabs>
        <w:contextualSpacing/>
        <w:rPr>
          <w:rFonts w:eastAsia="Calibri"/>
          <w:b/>
          <w:sz w:val="24"/>
          <w:szCs w:val="24"/>
        </w:rPr>
      </w:pPr>
      <w:r w:rsidRPr="00E03FD8">
        <w:rPr>
          <w:rFonts w:eastAsia="Calibri"/>
          <w:b/>
          <w:sz w:val="24"/>
          <w:szCs w:val="24"/>
        </w:rPr>
        <w:t>Примечания:</w:t>
      </w:r>
    </w:p>
    <w:p w:rsidR="00E03FD8" w:rsidRPr="00E03FD8" w:rsidRDefault="00AE26C4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AE26C4">
        <w:rPr>
          <w:rFonts w:eastAsia="Calibri"/>
          <w:sz w:val="24"/>
          <w:szCs w:val="24"/>
        </w:rPr>
        <w:t xml:space="preserve">1. </w:t>
      </w:r>
      <w:r w:rsidR="00E03FD8" w:rsidRPr="00E03FD8">
        <w:rPr>
          <w:rFonts w:eastAsia="Calibri"/>
          <w:sz w:val="24"/>
          <w:szCs w:val="24"/>
        </w:rPr>
        <w:t xml:space="preserve">Должности, создаваемые в </w:t>
      </w:r>
      <w:r w:rsidR="00E03FD8" w:rsidRPr="00E03FD8">
        <w:rPr>
          <w:sz w:val="24"/>
          <w:szCs w:val="24"/>
          <w:lang w:eastAsia="ro-RO"/>
        </w:rPr>
        <w:t>подведомственных</w:t>
      </w:r>
      <w:r w:rsidR="00E03FD8" w:rsidRPr="00E03FD8">
        <w:rPr>
          <w:rFonts w:eastAsia="Calibri"/>
          <w:sz w:val="24"/>
          <w:szCs w:val="24"/>
        </w:rPr>
        <w:t xml:space="preserve"> подразделениях и/или учреждениях Министерства обороны в сфере образования, культуры, спорта, здравоохранения, или другой специализированный персонал (экономист, бухгалтер и т. д.), обслуживающий или вспомогательный персонал, а также соответствующие классы оплаты труда устанавливаются в соответствии с приложением к закону, регулирующим должности в соответствующей области занятости. Кроме того, если эти должности создаются как должности с особым статусом, лица, занимающие эти должности, вправе получать надбавку за профессиональный уровень, установленную в соответствии со статьей 13 и приложением 2.</w:t>
      </w:r>
    </w:p>
    <w:p w:rsidR="00E03FD8" w:rsidRPr="00AE26C4" w:rsidRDefault="00AE26C4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AE26C4">
        <w:rPr>
          <w:rFonts w:eastAsia="Calibri"/>
          <w:sz w:val="24"/>
          <w:szCs w:val="24"/>
        </w:rPr>
        <w:t xml:space="preserve">2. </w:t>
      </w:r>
      <w:r w:rsidR="00E03FD8" w:rsidRPr="00E03FD8">
        <w:rPr>
          <w:rFonts w:eastAsia="Calibri"/>
          <w:sz w:val="24"/>
          <w:szCs w:val="24"/>
        </w:rPr>
        <w:t>В военно-административных органах Национальной армии могут создаваться следующие должности: командир территориального военного центра, начальник отдела, начальник службы, специалист (главный, старший). Класс оплаты труда для указанных должностей определяется в соответствии с разделом «</w:t>
      </w:r>
      <w:r w:rsidR="00E03FD8" w:rsidRPr="00E03FD8">
        <w:rPr>
          <w:sz w:val="24"/>
          <w:szCs w:val="24"/>
        </w:rPr>
        <w:t>Воинские части и военные учреждения»</w:t>
      </w:r>
      <w:r w:rsidR="00E03FD8" w:rsidRPr="00E03FD8">
        <w:rPr>
          <w:rFonts w:eastAsia="Calibri"/>
          <w:sz w:val="24"/>
          <w:szCs w:val="24"/>
        </w:rPr>
        <w:t xml:space="preserve"> вышеприведенной таблицы. Должности и соответствующие классы оплаты труда из таблицы применяются для военно-административных органов, отнесенных к группе I, а именно: военные центры в муниципиях </w:t>
      </w:r>
      <w:proofErr w:type="spellStart"/>
      <w:r w:rsidR="00E03FD8" w:rsidRPr="00E03FD8">
        <w:rPr>
          <w:rFonts w:eastAsia="Calibri"/>
          <w:sz w:val="24"/>
          <w:szCs w:val="24"/>
        </w:rPr>
        <w:t>Кишинэу</w:t>
      </w:r>
      <w:proofErr w:type="spellEnd"/>
      <w:r w:rsidR="00E03FD8" w:rsidRPr="00E03FD8">
        <w:rPr>
          <w:rFonts w:eastAsia="Calibri"/>
          <w:sz w:val="24"/>
          <w:szCs w:val="24"/>
        </w:rPr>
        <w:t xml:space="preserve"> и </w:t>
      </w:r>
      <w:proofErr w:type="spellStart"/>
      <w:r w:rsidR="00E03FD8" w:rsidRPr="00E03FD8">
        <w:rPr>
          <w:rFonts w:eastAsia="Calibri"/>
          <w:sz w:val="24"/>
          <w:szCs w:val="24"/>
        </w:rPr>
        <w:t>Бэлць</w:t>
      </w:r>
      <w:proofErr w:type="spellEnd"/>
      <w:r w:rsidR="00E03FD8" w:rsidRPr="00E03FD8">
        <w:rPr>
          <w:rFonts w:eastAsia="Calibri"/>
          <w:sz w:val="24"/>
          <w:szCs w:val="24"/>
        </w:rPr>
        <w:t xml:space="preserve"> и АТО </w:t>
      </w:r>
      <w:proofErr w:type="spellStart"/>
      <w:r w:rsidR="00E03FD8" w:rsidRPr="00E03FD8">
        <w:rPr>
          <w:rFonts w:eastAsia="Calibri"/>
          <w:sz w:val="24"/>
          <w:szCs w:val="24"/>
        </w:rPr>
        <w:t>Гагаузия</w:t>
      </w:r>
      <w:proofErr w:type="spellEnd"/>
      <w:r w:rsidR="00E03FD8" w:rsidRPr="00E03FD8">
        <w:rPr>
          <w:rFonts w:eastAsia="Calibri"/>
          <w:sz w:val="24"/>
          <w:szCs w:val="24"/>
        </w:rPr>
        <w:t xml:space="preserve">. Классы оплаты труда для должностей, созданных в других территориальных военных центрах, территориальных административных органах, отнесенных к группе II, </w:t>
      </w:r>
      <w:r w:rsidR="00E03FD8" w:rsidRPr="00E03FD8">
        <w:rPr>
          <w:rFonts w:eastAsia="Calibri"/>
          <w:sz w:val="24"/>
          <w:szCs w:val="24"/>
        </w:rPr>
        <w:lastRenderedPageBreak/>
        <w:t>устанавливаются на 2 класса оплаты труда ниже по сравнению с классами, установленными в соответствующем разделе таблицы для аналогичных должностей.</w:t>
      </w:r>
    </w:p>
    <w:p w:rsidR="00AE26C4" w:rsidRPr="00AE26C4" w:rsidRDefault="00AE26C4" w:rsidP="00AE26C4">
      <w:pPr>
        <w:ind w:firstLine="851"/>
        <w:rPr>
          <w:sz w:val="24"/>
          <w:szCs w:val="24"/>
        </w:rPr>
      </w:pPr>
      <w:r w:rsidRPr="00AE26C4">
        <w:rPr>
          <w:rFonts w:eastAsia="Calibri"/>
          <w:sz w:val="24"/>
          <w:szCs w:val="24"/>
        </w:rPr>
        <w:t>2</w:t>
      </w:r>
      <w:r w:rsidRPr="00AE26C4">
        <w:rPr>
          <w:rFonts w:eastAsia="Calibri"/>
          <w:sz w:val="24"/>
          <w:szCs w:val="24"/>
          <w:vertAlign w:val="superscript"/>
        </w:rPr>
        <w:t>1</w:t>
      </w:r>
      <w:r w:rsidRPr="00AE26C4">
        <w:rPr>
          <w:rFonts w:eastAsia="Calibri"/>
          <w:sz w:val="24"/>
          <w:szCs w:val="24"/>
        </w:rPr>
        <w:t>. Классы оплаты труда для должностей «Начальник отдела» и «Начальник службы» в разделе «</w:t>
      </w:r>
      <w:r w:rsidRPr="00AE26C4">
        <w:rPr>
          <w:bCs/>
          <w:sz w:val="24"/>
          <w:szCs w:val="24"/>
        </w:rPr>
        <w:t>Воинские части и военные учреждения</w:t>
      </w:r>
      <w:r w:rsidRPr="00AE26C4">
        <w:rPr>
          <w:rFonts w:eastAsia="Calibri"/>
          <w:sz w:val="24"/>
          <w:szCs w:val="24"/>
        </w:rPr>
        <w:t>» устанавливаются для должностей, учрежденных в бригаде, полку, Военной академии Вооруженных сил имени Александру чел Бун и Центральном вое</w:t>
      </w:r>
      <w:r w:rsidRPr="00AE26C4">
        <w:rPr>
          <w:rFonts w:eastAsia="Calibri"/>
          <w:sz w:val="24"/>
          <w:szCs w:val="24"/>
        </w:rPr>
        <w:t>н</w:t>
      </w:r>
      <w:r w:rsidRPr="00AE26C4">
        <w:rPr>
          <w:rFonts w:eastAsia="Calibri"/>
          <w:sz w:val="24"/>
          <w:szCs w:val="24"/>
        </w:rPr>
        <w:t xml:space="preserve">но-клиническом госпитале. Для соответствующих должностей, учрежденных в других воинских частях и военных учреждениях, классы оплаты труда устанавливаются </w:t>
      </w:r>
      <w:r w:rsidRPr="00AE26C4">
        <w:rPr>
          <w:sz w:val="24"/>
          <w:szCs w:val="24"/>
        </w:rPr>
        <w:t xml:space="preserve">на два последовательных класса оплаты труда ниже по сравнению </w:t>
      </w:r>
      <w:proofErr w:type="gramStart"/>
      <w:r w:rsidRPr="00AE26C4">
        <w:rPr>
          <w:sz w:val="24"/>
          <w:szCs w:val="24"/>
        </w:rPr>
        <w:t>с</w:t>
      </w:r>
      <w:proofErr w:type="gramEnd"/>
      <w:r w:rsidRPr="00AE26C4">
        <w:rPr>
          <w:sz w:val="24"/>
          <w:szCs w:val="24"/>
        </w:rPr>
        <w:t xml:space="preserve"> установленными в таблице для аналогичных должностей.</w:t>
      </w:r>
    </w:p>
    <w:p w:rsidR="00AE26C4" w:rsidRPr="00AE26C4" w:rsidRDefault="00AE26C4" w:rsidP="00AE26C4">
      <w:pPr>
        <w:ind w:firstLine="851"/>
        <w:rPr>
          <w:rFonts w:eastAsia="Calibri"/>
          <w:sz w:val="24"/>
          <w:szCs w:val="24"/>
        </w:rPr>
      </w:pPr>
      <w:r w:rsidRPr="00AE26C4">
        <w:rPr>
          <w:rFonts w:eastAsia="Calibri"/>
          <w:sz w:val="24"/>
          <w:szCs w:val="24"/>
        </w:rPr>
        <w:t>2</w:t>
      </w:r>
      <w:r w:rsidRPr="00AE26C4">
        <w:rPr>
          <w:rFonts w:eastAsia="Calibri"/>
          <w:sz w:val="24"/>
          <w:szCs w:val="24"/>
          <w:vertAlign w:val="superscript"/>
        </w:rPr>
        <w:t>2</w:t>
      </w:r>
      <w:r w:rsidRPr="00AE26C4">
        <w:rPr>
          <w:rFonts w:eastAsia="Calibri"/>
          <w:sz w:val="24"/>
          <w:szCs w:val="24"/>
        </w:rPr>
        <w:t>. На уровне должности «Начальник главного управления» в разделе «</w:t>
      </w:r>
      <w:r w:rsidRPr="00AE26C4">
        <w:rPr>
          <w:sz w:val="24"/>
          <w:szCs w:val="24"/>
        </w:rPr>
        <w:t>Центральный аппарат Министерства обороны, Главного штаба Национал</w:t>
      </w:r>
      <w:r w:rsidRPr="00AE26C4">
        <w:rPr>
          <w:sz w:val="24"/>
          <w:szCs w:val="24"/>
        </w:rPr>
        <w:t>ь</w:t>
      </w:r>
      <w:r w:rsidRPr="00AE26C4">
        <w:rPr>
          <w:sz w:val="24"/>
          <w:szCs w:val="24"/>
        </w:rPr>
        <w:t>ной армии и центральный орган подведомственного административного о</w:t>
      </w:r>
      <w:r w:rsidRPr="00AE26C4">
        <w:rPr>
          <w:sz w:val="24"/>
          <w:szCs w:val="24"/>
        </w:rPr>
        <w:t>р</w:t>
      </w:r>
      <w:r w:rsidRPr="00AE26C4">
        <w:rPr>
          <w:sz w:val="24"/>
          <w:szCs w:val="24"/>
        </w:rPr>
        <w:t>гана</w:t>
      </w:r>
      <w:r w:rsidRPr="00AE26C4">
        <w:rPr>
          <w:rFonts w:eastAsia="Calibri"/>
          <w:sz w:val="24"/>
          <w:szCs w:val="24"/>
        </w:rPr>
        <w:t>» устанавливается класс оплаты труда для старшего военного начальника воинского контингента миротворческих сил.</w:t>
      </w:r>
    </w:p>
    <w:p w:rsidR="00AE26C4" w:rsidRPr="00AE26C4" w:rsidRDefault="00AE26C4" w:rsidP="00AE26C4">
      <w:pPr>
        <w:ind w:firstLine="708"/>
        <w:rPr>
          <w:rFonts w:eastAsia="Calibri"/>
          <w:sz w:val="24"/>
          <w:szCs w:val="24"/>
        </w:rPr>
      </w:pPr>
      <w:r w:rsidRPr="00AE26C4">
        <w:rPr>
          <w:rFonts w:eastAsia="Calibri"/>
          <w:bCs/>
          <w:sz w:val="24"/>
          <w:szCs w:val="24"/>
        </w:rPr>
        <w:t>3</w:t>
      </w:r>
      <w:r w:rsidRPr="00AE26C4">
        <w:rPr>
          <w:rFonts w:eastAsia="Calibri"/>
          <w:sz w:val="24"/>
          <w:szCs w:val="24"/>
        </w:rPr>
        <w:t>.</w:t>
      </w:r>
      <w:r w:rsidRPr="00AE26C4">
        <w:rPr>
          <w:sz w:val="24"/>
          <w:szCs w:val="24"/>
        </w:rPr>
        <w:t xml:space="preserve"> </w:t>
      </w:r>
      <w:r w:rsidRPr="00AE26C4">
        <w:rPr>
          <w:rFonts w:eastAsia="Calibri"/>
          <w:sz w:val="24"/>
          <w:szCs w:val="24"/>
        </w:rPr>
        <w:t>Для должностей с особым статусом (военнослужащих) сержантск</w:t>
      </w:r>
      <w:r w:rsidRPr="00AE26C4">
        <w:rPr>
          <w:rFonts w:eastAsia="Calibri"/>
          <w:sz w:val="24"/>
          <w:szCs w:val="24"/>
        </w:rPr>
        <w:t>о</w:t>
      </w:r>
      <w:r w:rsidRPr="00AE26C4">
        <w:rPr>
          <w:rFonts w:eastAsia="Calibri"/>
          <w:sz w:val="24"/>
          <w:szCs w:val="24"/>
        </w:rPr>
        <w:t>го и рядового состава класс оплаты труда и, соответственно, коэффициент оплаты труда устанавливаются в зависимости от профессионального уровня следующим образом:</w:t>
      </w:r>
    </w:p>
    <w:p w:rsidR="00AE26C4" w:rsidRPr="00AE26C4" w:rsidRDefault="00AE26C4" w:rsidP="00AE26C4">
      <w:pPr>
        <w:ind w:firstLine="708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4905"/>
        <w:gridCol w:w="1166"/>
        <w:gridCol w:w="1854"/>
      </w:tblGrid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>Код</w:t>
            </w:r>
            <w:r w:rsidRPr="00AE26C4">
              <w:rPr>
                <w:bCs/>
                <w:sz w:val="24"/>
                <w:szCs w:val="24"/>
              </w:rPr>
              <w:br/>
              <w:t>должности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 xml:space="preserve">Для должностей, </w:t>
            </w:r>
          </w:p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 xml:space="preserve">которым соответствует </w:t>
            </w:r>
          </w:p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>профессиональный уровень: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>Класс</w:t>
            </w:r>
            <w:r w:rsidRPr="00AE26C4">
              <w:rPr>
                <w:bCs/>
                <w:sz w:val="24"/>
                <w:szCs w:val="24"/>
              </w:rPr>
              <w:br/>
              <w:t>оплаты труда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AE26C4">
              <w:rPr>
                <w:bCs/>
                <w:sz w:val="24"/>
                <w:szCs w:val="24"/>
              </w:rPr>
              <w:t>Коэффициент</w:t>
            </w:r>
            <w:r w:rsidRPr="00AE26C4">
              <w:rPr>
                <w:bCs/>
                <w:sz w:val="24"/>
                <w:szCs w:val="24"/>
              </w:rPr>
              <w:br/>
              <w:t>оплаты труда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C3059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Главный сержант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52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2,90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C3060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 xml:space="preserve">Старший сержант 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50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2,79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C3061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Сержант I класса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47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2,62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C3062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Сержант II класса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45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2,51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C3063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Сержант III класса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44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2,46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C3064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Капрал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43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2,41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C3065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Солдат I класса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42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2,36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C3066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Солдат II класса</w:t>
            </w:r>
            <w:r w:rsidRPr="00AE2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2,31</w:t>
            </w:r>
          </w:p>
        </w:tc>
      </w:tr>
      <w:tr w:rsidR="00AE26C4" w:rsidRPr="00AE26C4" w:rsidTr="00F04821">
        <w:trPr>
          <w:jc w:val="center"/>
        </w:trPr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E26C4" w:rsidRPr="00AE26C4" w:rsidDel="00E700FB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C3067</w:t>
            </w:r>
          </w:p>
        </w:tc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E26C4" w:rsidRPr="00AE26C4" w:rsidRDefault="00AE26C4" w:rsidP="00F04821">
            <w:pPr>
              <w:ind w:firstLine="0"/>
              <w:rPr>
                <w:sz w:val="24"/>
                <w:szCs w:val="24"/>
              </w:rPr>
            </w:pPr>
            <w:r w:rsidRPr="00AE26C4">
              <w:rPr>
                <w:rFonts w:eastAsia="Arial"/>
                <w:sz w:val="24"/>
                <w:szCs w:val="24"/>
              </w:rPr>
              <w:t>Солдат III класса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40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AE26C4" w:rsidRPr="00AE26C4" w:rsidRDefault="00AE26C4" w:rsidP="00F04821">
            <w:pPr>
              <w:ind w:firstLine="0"/>
              <w:jc w:val="center"/>
              <w:rPr>
                <w:sz w:val="24"/>
                <w:szCs w:val="24"/>
              </w:rPr>
            </w:pPr>
            <w:r w:rsidRPr="00AE26C4">
              <w:rPr>
                <w:sz w:val="24"/>
                <w:szCs w:val="24"/>
              </w:rPr>
              <w:t>2,26</w:t>
            </w:r>
          </w:p>
        </w:tc>
      </w:tr>
    </w:tbl>
    <w:p w:rsidR="00AE26C4" w:rsidRPr="00AE26C4" w:rsidRDefault="00AE26C4" w:rsidP="00AE26C4">
      <w:pPr>
        <w:rPr>
          <w:sz w:val="24"/>
          <w:szCs w:val="24"/>
        </w:rPr>
      </w:pPr>
    </w:p>
    <w:p w:rsidR="00AE26C4" w:rsidRPr="00AE26C4" w:rsidRDefault="00AE26C4" w:rsidP="00AE26C4">
      <w:pPr>
        <w:rPr>
          <w:sz w:val="24"/>
          <w:szCs w:val="24"/>
        </w:rPr>
      </w:pPr>
      <w:r w:rsidRPr="00AE26C4">
        <w:rPr>
          <w:sz w:val="24"/>
          <w:szCs w:val="24"/>
        </w:rPr>
        <w:t xml:space="preserve">Список конкретных должностей с особым статусом, соответствующих каждому профессиональному уровню, утверждается министром обороны, который информирует Министерство финансов </w:t>
      </w:r>
      <w:proofErr w:type="gramStart"/>
      <w:r w:rsidRPr="00AE26C4">
        <w:rPr>
          <w:sz w:val="24"/>
          <w:szCs w:val="24"/>
        </w:rPr>
        <w:t>о</w:t>
      </w:r>
      <w:proofErr w:type="gramEnd"/>
      <w:r w:rsidRPr="00AE26C4">
        <w:rPr>
          <w:sz w:val="24"/>
          <w:szCs w:val="24"/>
        </w:rPr>
        <w:t xml:space="preserve"> их включении в регистр должностей бюджетной сферы.</w:t>
      </w:r>
    </w:p>
    <w:p w:rsidR="00E03FD8" w:rsidRPr="00E03FD8" w:rsidRDefault="00AE26C4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AE26C4">
        <w:rPr>
          <w:rFonts w:eastAsia="Calibri"/>
          <w:sz w:val="24"/>
          <w:szCs w:val="24"/>
        </w:rPr>
        <w:t xml:space="preserve">4. </w:t>
      </w:r>
      <w:r w:rsidR="00E03FD8" w:rsidRPr="00E03FD8">
        <w:rPr>
          <w:rFonts w:eastAsia="Calibri"/>
          <w:sz w:val="24"/>
          <w:szCs w:val="24"/>
        </w:rPr>
        <w:t>При переводе военнослужащих, лиц рядового и начальствующего состава, служащих с особым статусом органов национальной обороны, государственной безопасности и общественного порядка из одного органа в другой срок службы в предыдущем органе учитывается при определении ступени оплаты труда в соответствии с частью (7) статьи 12.</w:t>
      </w:r>
    </w:p>
    <w:p w:rsidR="00E03FD8" w:rsidRPr="00E03FD8" w:rsidRDefault="00AE26C4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AE26C4">
        <w:rPr>
          <w:rFonts w:eastAsia="Calibri"/>
          <w:sz w:val="24"/>
          <w:szCs w:val="24"/>
        </w:rPr>
        <w:t xml:space="preserve">5. </w:t>
      </w:r>
      <w:r w:rsidR="00E03FD8" w:rsidRPr="00E03FD8">
        <w:rPr>
          <w:rFonts w:eastAsia="Calibri"/>
          <w:sz w:val="24"/>
          <w:szCs w:val="24"/>
        </w:rPr>
        <w:t>Класс оплаты труда для военнослужащих по контракту, откомандированных в</w:t>
      </w:r>
      <w:r w:rsidR="00E03FD8" w:rsidRPr="00E03FD8">
        <w:rPr>
          <w:rFonts w:ascii="Arial" w:eastAsia="Calibri" w:hAnsi="Arial" w:cs="Arial"/>
          <w:sz w:val="24"/>
          <w:szCs w:val="24"/>
        </w:rPr>
        <w:t xml:space="preserve"> </w:t>
      </w:r>
      <w:r w:rsidR="00E03FD8" w:rsidRPr="00E03FD8">
        <w:rPr>
          <w:bCs/>
          <w:sz w:val="24"/>
          <w:szCs w:val="24"/>
        </w:rPr>
        <w:t>составе воинского контингента по поддержанию мира в зоне безопасности, повышается по сравнению с классом, установленным в таблице, следующим образом:</w:t>
      </w:r>
    </w:p>
    <w:p w:rsidR="00E03FD8" w:rsidRPr="00E03FD8" w:rsidRDefault="00E03FD8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– на 7 последовательных классов для должности старшего офицера;</w:t>
      </w:r>
    </w:p>
    <w:p w:rsidR="00E03FD8" w:rsidRPr="00E03FD8" w:rsidRDefault="00E03FD8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>– на 5 последовательных классов для должности младшего офицера;</w:t>
      </w:r>
    </w:p>
    <w:p w:rsidR="00E03FD8" w:rsidRPr="00E03FD8" w:rsidRDefault="00E03FD8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 xml:space="preserve">– на 3 </w:t>
      </w:r>
      <w:proofErr w:type="gramStart"/>
      <w:r w:rsidRPr="00E03FD8">
        <w:rPr>
          <w:rFonts w:eastAsia="Calibri"/>
          <w:sz w:val="24"/>
          <w:szCs w:val="24"/>
        </w:rPr>
        <w:t>последовательных</w:t>
      </w:r>
      <w:proofErr w:type="gramEnd"/>
      <w:r w:rsidRPr="00E03FD8">
        <w:rPr>
          <w:rFonts w:eastAsia="Calibri"/>
          <w:sz w:val="24"/>
          <w:szCs w:val="24"/>
        </w:rPr>
        <w:t xml:space="preserve"> класса для должности сержанта;</w:t>
      </w:r>
    </w:p>
    <w:p w:rsidR="00E03FD8" w:rsidRPr="00E03FD8" w:rsidRDefault="00E03FD8" w:rsidP="00AE26C4">
      <w:pPr>
        <w:tabs>
          <w:tab w:val="left" w:pos="993"/>
        </w:tabs>
        <w:ind w:firstLine="851"/>
        <w:contextualSpacing/>
        <w:rPr>
          <w:rFonts w:eastAsia="Calibri"/>
          <w:sz w:val="24"/>
          <w:szCs w:val="24"/>
        </w:rPr>
      </w:pPr>
      <w:r w:rsidRPr="00E03FD8">
        <w:rPr>
          <w:rFonts w:eastAsia="Calibri"/>
          <w:sz w:val="24"/>
          <w:szCs w:val="24"/>
        </w:rPr>
        <w:t xml:space="preserve">– на 1 класс для рядовых.                               </w:t>
      </w:r>
    </w:p>
    <w:p w:rsidR="00E03FD8" w:rsidRPr="00AE26C4" w:rsidRDefault="00AE26C4" w:rsidP="00AE26C4">
      <w:pPr>
        <w:contextualSpacing/>
        <w:rPr>
          <w:rFonts w:eastAsia="Calibri"/>
          <w:sz w:val="24"/>
          <w:szCs w:val="24"/>
        </w:rPr>
      </w:pPr>
      <w:bookmarkStart w:id="0" w:name="_GoBack"/>
      <w:r w:rsidRPr="00AE26C4">
        <w:rPr>
          <w:rFonts w:eastAsia="Calibri"/>
          <w:sz w:val="24"/>
          <w:szCs w:val="24"/>
        </w:rPr>
        <w:lastRenderedPageBreak/>
        <w:t xml:space="preserve">6. </w:t>
      </w:r>
      <w:r w:rsidRPr="00AE26C4">
        <w:rPr>
          <w:sz w:val="24"/>
          <w:szCs w:val="24"/>
        </w:rPr>
        <w:t>Класс оплаты труда для специалистов, кормящих служебных собак в домашних условиях, повышается на четыре последовательных класса.</w:t>
      </w:r>
    </w:p>
    <w:bookmarkEnd w:id="0"/>
    <w:p w:rsidR="00E03FD8" w:rsidRPr="00E03FD8" w:rsidRDefault="00E03FD8" w:rsidP="00E03FD8">
      <w:pPr>
        <w:contextualSpacing/>
        <w:rPr>
          <w:sz w:val="24"/>
          <w:szCs w:val="24"/>
        </w:rPr>
      </w:pPr>
    </w:p>
    <w:p w:rsidR="00E03FD8" w:rsidRPr="00E03FD8" w:rsidRDefault="00E03FD8">
      <w:pPr>
        <w:rPr>
          <w:sz w:val="24"/>
          <w:szCs w:val="24"/>
        </w:rPr>
      </w:pPr>
    </w:p>
    <w:sectPr w:rsidR="00E03FD8" w:rsidRPr="00E03FD8" w:rsidSect="00211B93">
      <w:headerReference w:type="default" r:id="rId8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A7" w:rsidRDefault="00995FA7">
      <w:r>
        <w:separator/>
      </w:r>
    </w:p>
  </w:endnote>
  <w:endnote w:type="continuationSeparator" w:id="0">
    <w:p w:rsidR="00995FA7" w:rsidRDefault="0099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A7" w:rsidRDefault="00995FA7">
      <w:r>
        <w:separator/>
      </w:r>
    </w:p>
  </w:footnote>
  <w:footnote w:type="continuationSeparator" w:id="0">
    <w:p w:rsidR="00995FA7" w:rsidRDefault="0099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5D" w:rsidRPr="006E7C19" w:rsidRDefault="00995FA7" w:rsidP="006E7C19">
    <w:pPr>
      <w:pStyle w:val="Header"/>
      <w:ind w:firstLine="0"/>
      <w:jc w:val="center"/>
      <w:rPr>
        <w:sz w:val="28"/>
        <w:szCs w:val="28"/>
      </w:rPr>
    </w:pPr>
    <w:sdt>
      <w:sdtPr>
        <w:id w:val="1351691793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03FD8">
          <w:t xml:space="preserve">                                                                                        </w:t>
        </w:r>
        <w:r w:rsidR="00E03FD8" w:rsidRPr="006E7C19">
          <w:rPr>
            <w:sz w:val="28"/>
            <w:szCs w:val="28"/>
          </w:rPr>
          <w:fldChar w:fldCharType="begin"/>
        </w:r>
        <w:r w:rsidR="00E03FD8" w:rsidRPr="006E7C19">
          <w:rPr>
            <w:sz w:val="28"/>
            <w:szCs w:val="28"/>
          </w:rPr>
          <w:instrText>PAGE   \* MERGEFORMAT</w:instrText>
        </w:r>
        <w:r w:rsidR="00E03FD8" w:rsidRPr="006E7C19">
          <w:rPr>
            <w:sz w:val="28"/>
            <w:szCs w:val="28"/>
          </w:rPr>
          <w:fldChar w:fldCharType="separate"/>
        </w:r>
        <w:r w:rsidR="00AE26C4">
          <w:rPr>
            <w:noProof/>
            <w:sz w:val="28"/>
            <w:szCs w:val="28"/>
          </w:rPr>
          <w:t>4</w:t>
        </w:r>
        <w:r w:rsidR="00E03FD8" w:rsidRPr="006E7C19">
          <w:rPr>
            <w:sz w:val="28"/>
            <w:szCs w:val="28"/>
          </w:rPr>
          <w:fldChar w:fldCharType="end"/>
        </w:r>
        <w:r w:rsidR="00E03FD8">
          <w:rPr>
            <w:sz w:val="28"/>
            <w:szCs w:val="28"/>
          </w:rPr>
          <w:t xml:space="preserve">                Продолжение приложения</w:t>
        </w:r>
      </w:sdtContent>
    </w:sdt>
    <w:r w:rsidR="00E03FD8">
      <w:rPr>
        <w:sz w:val="28"/>
        <w:szCs w:val="28"/>
      </w:rPr>
      <w:t xml:space="preserve"> 5</w:t>
    </w:r>
  </w:p>
  <w:p w:rsidR="00EA255D" w:rsidRDefault="00995F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4B5"/>
    <w:multiLevelType w:val="multilevel"/>
    <w:tmpl w:val="0F580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54D60"/>
    <w:multiLevelType w:val="multilevel"/>
    <w:tmpl w:val="302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DF1E95"/>
    <w:multiLevelType w:val="hybridMultilevel"/>
    <w:tmpl w:val="C5B41FC0"/>
    <w:lvl w:ilvl="0" w:tplc="BC42A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66868E2"/>
    <w:multiLevelType w:val="hybridMultilevel"/>
    <w:tmpl w:val="A13AC3BC"/>
    <w:lvl w:ilvl="0" w:tplc="5028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E226C"/>
    <w:multiLevelType w:val="multilevel"/>
    <w:tmpl w:val="8E9A35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D8"/>
    <w:rsid w:val="00995FA7"/>
    <w:rsid w:val="00AE26C4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03FD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D8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0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next w:val="TableGrid"/>
    <w:uiPriority w:val="39"/>
    <w:rsid w:val="00E03FD8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FD8"/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TableGrid">
    <w:name w:val="Table Grid"/>
    <w:basedOn w:val="TableNormal"/>
    <w:uiPriority w:val="59"/>
    <w:rsid w:val="00E0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Tatiana TB. Bucur</cp:lastModifiedBy>
  <cp:revision>2</cp:revision>
  <dcterms:created xsi:type="dcterms:W3CDTF">2018-12-03T12:22:00Z</dcterms:created>
  <dcterms:modified xsi:type="dcterms:W3CDTF">2020-01-30T09:50:00Z</dcterms:modified>
</cp:coreProperties>
</file>