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923"/>
        <w:gridCol w:w="962"/>
        <w:gridCol w:w="570"/>
        <w:gridCol w:w="962"/>
        <w:gridCol w:w="873"/>
        <w:gridCol w:w="953"/>
        <w:gridCol w:w="933"/>
        <w:gridCol w:w="973"/>
        <w:gridCol w:w="590"/>
        <w:gridCol w:w="933"/>
      </w:tblGrid>
      <w:tr w:rsidR="000C08D8" w:rsidRPr="00C8643C" w:rsidTr="00F33073">
        <w:trPr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tabs>
                <w:tab w:val="center" w:pos="4844"/>
                <w:tab w:val="right" w:pos="968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Anexa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nr.4 la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Ordinul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SFS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nr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427 </w:t>
            </w: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21.08.2018</w:t>
            </w:r>
          </w:p>
          <w:p w:rsidR="000C08D8" w:rsidRDefault="000C08D8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C08D8" w:rsidRPr="00FD590D" w:rsidRDefault="000C08D8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Informaţia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prezentată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deţinătorii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registre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ale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deţinătorilor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valori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mobiliare</w:t>
            </w:r>
            <w:proofErr w:type="spellEnd"/>
          </w:p>
          <w:p w:rsidR="000C08D8" w:rsidRDefault="000C08D8" w:rsidP="00F330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C08D8" w:rsidRPr="00FD590D" w:rsidRDefault="000C08D8" w:rsidP="00F330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C08D8" w:rsidRPr="00C8643C" w:rsidTr="00F33073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Datele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proprietarul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precedent al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valorilor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mobiliare</w:t>
            </w:r>
            <w:proofErr w:type="spellEnd"/>
          </w:p>
          <w:p w:rsidR="000C08D8" w:rsidRPr="00FD590D" w:rsidRDefault="000C08D8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Denumirea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valorii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mobiliare</w:t>
            </w:r>
            <w:proofErr w:type="spellEnd"/>
          </w:p>
          <w:p w:rsidR="000C08D8" w:rsidRPr="00FD590D" w:rsidRDefault="000C08D8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Emitentul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valorilor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mobiliare</w:t>
            </w:r>
            <w:proofErr w:type="spellEnd"/>
          </w:p>
          <w:p w:rsidR="000C08D8" w:rsidRPr="00FD590D" w:rsidRDefault="000C08D8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Valoarea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nominală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/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fixată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a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valorii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mobiliare</w:t>
            </w:r>
            <w:proofErr w:type="spellEnd"/>
          </w:p>
          <w:p w:rsidR="000C08D8" w:rsidRPr="00FD590D" w:rsidRDefault="000C08D8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Valoarea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înstrăinare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a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valorii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mobiliare</w:t>
            </w:r>
            <w:proofErr w:type="spellEnd"/>
          </w:p>
          <w:p w:rsidR="000C08D8" w:rsidRPr="00FD590D" w:rsidRDefault="000C08D8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Numărul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valorilor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mobiliare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înstrăinate</w:t>
            </w:r>
            <w:proofErr w:type="spellEnd"/>
          </w:p>
          <w:p w:rsidR="000C08D8" w:rsidRPr="00FD590D" w:rsidRDefault="000C08D8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Data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înstrăinării</w:t>
            </w:r>
            <w:proofErr w:type="spellEnd"/>
          </w:p>
          <w:p w:rsidR="000C08D8" w:rsidRPr="00FD590D" w:rsidRDefault="000C08D8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Datele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persoanei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-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proprietar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nou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al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valorilor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mobiliare</w:t>
            </w:r>
            <w:proofErr w:type="spellEnd"/>
          </w:p>
          <w:p w:rsidR="000C08D8" w:rsidRPr="00FD590D" w:rsidRDefault="000C08D8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08D8" w:rsidRPr="00C8643C" w:rsidTr="00F330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IDNP/IDNO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Numele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prenumele</w:t>
            </w:r>
            <w:proofErr w:type="spellEnd"/>
          </w:p>
          <w:p w:rsidR="000C08D8" w:rsidRPr="00FD590D" w:rsidRDefault="000C08D8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IDNO</w:t>
            </w:r>
          </w:p>
          <w:p w:rsidR="000C08D8" w:rsidRPr="00FD590D" w:rsidRDefault="000C08D8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Denumirea</w:t>
            </w:r>
            <w:proofErr w:type="spellEnd"/>
          </w:p>
          <w:p w:rsidR="000C08D8" w:rsidRPr="00FD590D" w:rsidRDefault="000C08D8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IDNP/</w:t>
            </w:r>
          </w:p>
          <w:p w:rsidR="000C08D8" w:rsidRPr="00FD590D" w:rsidRDefault="000C08D8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</w:rPr>
              <w:t>IDNO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Numele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prenumele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denumirea</w:t>
            </w:r>
            <w:proofErr w:type="spellEnd"/>
          </w:p>
          <w:p w:rsidR="000C08D8" w:rsidRPr="00FD590D" w:rsidRDefault="000C08D8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08D8" w:rsidRPr="00FD590D" w:rsidTr="00F330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</w:tr>
      <w:tr w:rsidR="000C08D8" w:rsidRPr="00FD590D" w:rsidTr="00F330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08D8" w:rsidRPr="00FD590D" w:rsidTr="00F330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08D8" w:rsidRPr="00FD590D" w:rsidTr="00F330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08D8" w:rsidRPr="00FD590D" w:rsidTr="00F330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08D8" w:rsidRPr="00FD590D" w:rsidTr="00F330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C08D8" w:rsidRPr="00FD590D" w:rsidRDefault="000C08D8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C08D8" w:rsidRDefault="000C08D8" w:rsidP="000C08D8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8D8" w:rsidRPr="00FD590D" w:rsidRDefault="000C08D8" w:rsidP="000C08D8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FD590D">
        <w:rPr>
          <w:rFonts w:ascii="Times New Roman" w:hAnsi="Times New Roman"/>
          <w:b/>
          <w:bCs/>
          <w:sz w:val="24"/>
          <w:szCs w:val="24"/>
        </w:rPr>
        <w:t>NOTĂ EXPLICATIVĂ</w:t>
      </w:r>
    </w:p>
    <w:p w:rsidR="000C08D8" w:rsidRPr="00FD590D" w:rsidRDefault="000C08D8" w:rsidP="000C08D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D590D">
        <w:rPr>
          <w:rFonts w:ascii="Times New Roman" w:hAnsi="Times New Roman"/>
          <w:b/>
          <w:bCs/>
          <w:sz w:val="24"/>
          <w:szCs w:val="24"/>
        </w:rPr>
        <w:t>privind</w:t>
      </w:r>
      <w:proofErr w:type="spellEnd"/>
      <w:proofErr w:type="gramEnd"/>
      <w:r w:rsidRPr="00FD590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/>
          <w:bCs/>
          <w:sz w:val="24"/>
          <w:szCs w:val="24"/>
        </w:rPr>
        <w:t>modul</w:t>
      </w:r>
      <w:proofErr w:type="spellEnd"/>
      <w:r w:rsidRPr="00FD590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b/>
          <w:bCs/>
          <w:sz w:val="24"/>
          <w:szCs w:val="24"/>
        </w:rPr>
        <w:t>completare</w:t>
      </w:r>
      <w:proofErr w:type="spellEnd"/>
      <w:r w:rsidRPr="00FD590D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b/>
          <w:bCs/>
          <w:sz w:val="24"/>
          <w:szCs w:val="24"/>
        </w:rPr>
        <w:t>anexei</w:t>
      </w:r>
      <w:proofErr w:type="spellEnd"/>
      <w:r w:rsidRPr="00FD590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 w:rsidRPr="00FD590D">
        <w:rPr>
          <w:rFonts w:ascii="Times New Roman" w:hAnsi="Times New Roman"/>
          <w:b/>
          <w:bCs/>
          <w:sz w:val="24"/>
          <w:szCs w:val="24"/>
        </w:rPr>
        <w:t>. 4 „</w:t>
      </w:r>
      <w:proofErr w:type="spellStart"/>
      <w:r w:rsidRPr="00FD590D">
        <w:rPr>
          <w:rFonts w:ascii="Times New Roman" w:eastAsia="Times New Roman" w:hAnsi="Times New Roman" w:cs="Times New Roman"/>
          <w:b/>
          <w:bCs/>
        </w:rPr>
        <w:t>Informaţia</w:t>
      </w:r>
      <w:proofErr w:type="spellEnd"/>
      <w:r w:rsidRPr="00FD590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D590D">
        <w:rPr>
          <w:rFonts w:ascii="Times New Roman" w:eastAsia="Times New Roman" w:hAnsi="Times New Roman" w:cs="Times New Roman"/>
          <w:b/>
          <w:bCs/>
        </w:rPr>
        <w:t>prezentată</w:t>
      </w:r>
      <w:proofErr w:type="spellEnd"/>
      <w:r w:rsidRPr="00FD590D">
        <w:rPr>
          <w:rFonts w:ascii="Times New Roman" w:eastAsia="Times New Roman" w:hAnsi="Times New Roman" w:cs="Times New Roman"/>
          <w:b/>
          <w:bCs/>
        </w:rPr>
        <w:t xml:space="preserve"> de </w:t>
      </w:r>
      <w:proofErr w:type="spellStart"/>
      <w:r w:rsidRPr="00FD590D">
        <w:rPr>
          <w:rFonts w:ascii="Times New Roman" w:eastAsia="Times New Roman" w:hAnsi="Times New Roman" w:cs="Times New Roman"/>
          <w:b/>
          <w:bCs/>
        </w:rPr>
        <w:t>deţinătorii</w:t>
      </w:r>
      <w:proofErr w:type="spellEnd"/>
      <w:r w:rsidRPr="00FD590D">
        <w:rPr>
          <w:rFonts w:ascii="Times New Roman" w:eastAsia="Times New Roman" w:hAnsi="Times New Roman" w:cs="Times New Roman"/>
          <w:b/>
          <w:bCs/>
        </w:rPr>
        <w:t xml:space="preserve"> de </w:t>
      </w:r>
      <w:proofErr w:type="spellStart"/>
      <w:r w:rsidRPr="00FD590D">
        <w:rPr>
          <w:rFonts w:ascii="Times New Roman" w:eastAsia="Times New Roman" w:hAnsi="Times New Roman" w:cs="Times New Roman"/>
          <w:b/>
          <w:bCs/>
        </w:rPr>
        <w:t>registre</w:t>
      </w:r>
      <w:proofErr w:type="spellEnd"/>
      <w:r w:rsidRPr="00FD590D">
        <w:rPr>
          <w:rFonts w:ascii="Times New Roman" w:eastAsia="Times New Roman" w:hAnsi="Times New Roman" w:cs="Times New Roman"/>
          <w:b/>
          <w:bCs/>
        </w:rPr>
        <w:t xml:space="preserve"> ale </w:t>
      </w:r>
      <w:proofErr w:type="spellStart"/>
      <w:r w:rsidRPr="00FD590D">
        <w:rPr>
          <w:rFonts w:ascii="Times New Roman" w:eastAsia="Times New Roman" w:hAnsi="Times New Roman" w:cs="Times New Roman"/>
          <w:b/>
          <w:bCs/>
        </w:rPr>
        <w:t>deţinătorilor</w:t>
      </w:r>
      <w:proofErr w:type="spellEnd"/>
      <w:r w:rsidRPr="00FD590D">
        <w:rPr>
          <w:rFonts w:ascii="Times New Roman" w:eastAsia="Times New Roman" w:hAnsi="Times New Roman" w:cs="Times New Roman"/>
          <w:b/>
          <w:bCs/>
        </w:rPr>
        <w:t xml:space="preserve"> de </w:t>
      </w:r>
      <w:proofErr w:type="spellStart"/>
      <w:r w:rsidRPr="00FD590D">
        <w:rPr>
          <w:rFonts w:ascii="Times New Roman" w:eastAsia="Times New Roman" w:hAnsi="Times New Roman" w:cs="Times New Roman"/>
          <w:b/>
          <w:bCs/>
        </w:rPr>
        <w:t>valori</w:t>
      </w:r>
      <w:proofErr w:type="spellEnd"/>
      <w:r w:rsidRPr="00FD590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D590D">
        <w:rPr>
          <w:rFonts w:ascii="Times New Roman" w:eastAsia="Times New Roman" w:hAnsi="Times New Roman" w:cs="Times New Roman"/>
          <w:b/>
          <w:bCs/>
        </w:rPr>
        <w:t>mobiliare</w:t>
      </w:r>
      <w:proofErr w:type="spellEnd"/>
      <w:r w:rsidRPr="00FD590D">
        <w:rPr>
          <w:rFonts w:ascii="Times New Roman" w:hAnsi="Times New Roman"/>
          <w:b/>
          <w:bCs/>
          <w:sz w:val="24"/>
          <w:szCs w:val="24"/>
        </w:rPr>
        <w:t>”</w:t>
      </w:r>
    </w:p>
    <w:p w:rsidR="000C08D8" w:rsidRPr="00FD590D" w:rsidRDefault="000C08D8" w:rsidP="000C08D8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08D8" w:rsidRPr="00FD590D" w:rsidRDefault="000C08D8" w:rsidP="000C08D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590D">
        <w:rPr>
          <w:rFonts w:ascii="Times New Roman" w:hAnsi="Times New Roman"/>
          <w:b/>
          <w:bCs/>
          <w:sz w:val="24"/>
          <w:szCs w:val="24"/>
        </w:rPr>
        <w:t>1.</w:t>
      </w:r>
      <w:r w:rsidRPr="00FD590D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conformitate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D590D">
        <w:rPr>
          <w:rFonts w:ascii="Times New Roman" w:hAnsi="Times New Roman"/>
          <w:sz w:val="24"/>
          <w:szCs w:val="24"/>
        </w:rPr>
        <w:t>prevederile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art. </w:t>
      </w:r>
      <w:proofErr w:type="gramStart"/>
      <w:r w:rsidRPr="00FD590D">
        <w:rPr>
          <w:rFonts w:ascii="Times New Roman" w:hAnsi="Times New Roman"/>
          <w:sz w:val="24"/>
          <w:szCs w:val="24"/>
        </w:rPr>
        <w:t xml:space="preserve">92 </w:t>
      </w:r>
      <w:proofErr w:type="spellStart"/>
      <w:r w:rsidRPr="00FD590D">
        <w:rPr>
          <w:rFonts w:ascii="Times New Roman" w:hAnsi="Times New Roman"/>
          <w:sz w:val="24"/>
          <w:szCs w:val="24"/>
        </w:rPr>
        <w:t>și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art.</w:t>
      </w:r>
      <w:proofErr w:type="gramEnd"/>
      <w:r w:rsidRPr="00FD590D">
        <w:rPr>
          <w:rFonts w:ascii="Times New Roman" w:hAnsi="Times New Roman"/>
          <w:sz w:val="24"/>
          <w:szCs w:val="24"/>
        </w:rPr>
        <w:t xml:space="preserve"> 226</w:t>
      </w:r>
      <w:r w:rsidRPr="00FD590D">
        <w:rPr>
          <w:rFonts w:ascii="Times New Roman" w:hAnsi="Times New Roman"/>
          <w:sz w:val="24"/>
          <w:szCs w:val="24"/>
          <w:vertAlign w:val="superscript"/>
        </w:rPr>
        <w:t>11</w:t>
      </w:r>
      <w:r w:rsidRPr="00FD590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D590D">
        <w:rPr>
          <w:rFonts w:ascii="Times New Roman" w:hAnsi="Times New Roman"/>
          <w:sz w:val="24"/>
          <w:szCs w:val="24"/>
        </w:rPr>
        <w:t>Codul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fiscal,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d</w:t>
      </w:r>
      <w:r w:rsidRPr="00FD590D">
        <w:rPr>
          <w:rFonts w:ascii="Times New Roman" w:hAnsi="Times New Roman"/>
          <w:sz w:val="24"/>
          <w:szCs w:val="24"/>
        </w:rPr>
        <w:t>eţinătorii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registre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FD590D">
        <w:rPr>
          <w:rFonts w:ascii="Times New Roman" w:hAnsi="Times New Roman"/>
          <w:sz w:val="24"/>
          <w:szCs w:val="24"/>
        </w:rPr>
        <w:t>deţinătorilor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valori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mobiliare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vor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prezenta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Fiscal de Stat</w:t>
      </w:r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informaţiile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privind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tranzacţiile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D590D">
        <w:rPr>
          <w:rFonts w:ascii="Times New Roman" w:hAnsi="Times New Roman"/>
          <w:sz w:val="24"/>
          <w:szCs w:val="24"/>
        </w:rPr>
        <w:t>valori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mobiliare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efectuate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către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fizice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cetățeni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parcursul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unui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590D">
        <w:rPr>
          <w:rFonts w:ascii="Times New Roman" w:hAnsi="Times New Roman"/>
          <w:sz w:val="24"/>
          <w:szCs w:val="24"/>
        </w:rPr>
        <w:t>an</w:t>
      </w:r>
      <w:proofErr w:type="gramEnd"/>
      <w:r w:rsidRPr="00FD590D">
        <w:rPr>
          <w:rFonts w:ascii="Times New Roman" w:hAnsi="Times New Roman"/>
          <w:sz w:val="24"/>
          <w:szCs w:val="24"/>
        </w:rPr>
        <w:t xml:space="preserve"> fiscal. </w:t>
      </w:r>
    </w:p>
    <w:p w:rsidR="000C08D8" w:rsidRPr="00FD590D" w:rsidRDefault="000C08D8" w:rsidP="000C08D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590D">
        <w:rPr>
          <w:rFonts w:ascii="Times New Roman" w:hAnsi="Times New Roman"/>
          <w:b/>
          <w:sz w:val="24"/>
          <w:szCs w:val="24"/>
        </w:rPr>
        <w:t>2.</w:t>
      </w:r>
      <w:r w:rsidRPr="00FD590D">
        <w:rPr>
          <w:rFonts w:ascii="Times New Roman" w:hAnsi="Times New Roman"/>
          <w:b/>
          <w:sz w:val="24"/>
          <w:szCs w:val="24"/>
        </w:rPr>
        <w:tab/>
      </w:r>
      <w:r w:rsidRPr="00FD590D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FD590D">
        <w:rPr>
          <w:rFonts w:ascii="Times New Roman" w:hAnsi="Times New Roman"/>
          <w:sz w:val="24"/>
          <w:szCs w:val="24"/>
        </w:rPr>
        <w:t>va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prezenta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informația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privind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tranzacțiile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FD590D">
        <w:rPr>
          <w:rFonts w:ascii="Times New Roman" w:hAnsi="Times New Roman"/>
          <w:sz w:val="24"/>
          <w:szCs w:val="24"/>
        </w:rPr>
        <w:t>partea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sz w:val="24"/>
          <w:szCs w:val="24"/>
        </w:rPr>
        <w:t>înstrăinat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valoarea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mobiliară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este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fizică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D590D">
        <w:rPr>
          <w:rFonts w:ascii="Times New Roman" w:hAnsi="Times New Roman"/>
          <w:sz w:val="24"/>
          <w:szCs w:val="24"/>
        </w:rPr>
        <w:t>indiferent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valoarea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tranzacției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D590D">
        <w:rPr>
          <w:rFonts w:ascii="Times New Roman" w:hAnsi="Times New Roman"/>
          <w:sz w:val="24"/>
          <w:szCs w:val="24"/>
        </w:rPr>
        <w:t>și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FD590D">
        <w:rPr>
          <w:rFonts w:ascii="Times New Roman" w:hAnsi="Times New Roman"/>
          <w:sz w:val="24"/>
          <w:szCs w:val="24"/>
        </w:rPr>
        <w:t>partea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sz w:val="24"/>
          <w:szCs w:val="24"/>
        </w:rPr>
        <w:t>procurat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valorile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mobiliare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este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fizică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cazurile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când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tranzacțiile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D590D">
        <w:rPr>
          <w:rFonts w:ascii="Times New Roman" w:hAnsi="Times New Roman"/>
          <w:sz w:val="24"/>
          <w:szCs w:val="24"/>
        </w:rPr>
        <w:t>valori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mobiliare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parcursul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anului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fiscal a </w:t>
      </w:r>
      <w:proofErr w:type="spellStart"/>
      <w:r w:rsidRPr="00FD590D">
        <w:rPr>
          <w:rFonts w:ascii="Times New Roman" w:hAnsi="Times New Roman"/>
          <w:sz w:val="24"/>
          <w:szCs w:val="24"/>
        </w:rPr>
        <w:t>căror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valoare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cumulativă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depășește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100 mii lei </w:t>
      </w:r>
      <w:proofErr w:type="spellStart"/>
      <w:r w:rsidRPr="00FD590D">
        <w:rPr>
          <w:rFonts w:ascii="Times New Roman" w:hAnsi="Times New Roman"/>
          <w:sz w:val="24"/>
          <w:szCs w:val="24"/>
        </w:rPr>
        <w:t>pentru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fizică</w:t>
      </w:r>
      <w:proofErr w:type="spellEnd"/>
      <w:r w:rsidRPr="00FD590D">
        <w:rPr>
          <w:rFonts w:ascii="Times New Roman" w:hAnsi="Times New Roman"/>
          <w:sz w:val="24"/>
          <w:szCs w:val="24"/>
        </w:rPr>
        <w:t>).</w:t>
      </w:r>
    </w:p>
    <w:p w:rsidR="000C08D8" w:rsidRPr="00FD590D" w:rsidRDefault="000C08D8" w:rsidP="000C08D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590D">
        <w:rPr>
          <w:rFonts w:ascii="Times New Roman" w:hAnsi="Times New Roman"/>
          <w:sz w:val="24"/>
          <w:szCs w:val="24"/>
        </w:rPr>
        <w:t>Informația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D590D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FD590D">
        <w:rPr>
          <w:rFonts w:ascii="Times New Roman" w:hAnsi="Times New Roman"/>
          <w:sz w:val="24"/>
          <w:szCs w:val="24"/>
        </w:rPr>
        <w:t>prezentată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format xml. </w:t>
      </w:r>
      <w:proofErr w:type="spellStart"/>
      <w:proofErr w:type="gramStart"/>
      <w:r w:rsidRPr="00FD590D">
        <w:rPr>
          <w:rFonts w:ascii="Times New Roman" w:hAnsi="Times New Roman"/>
          <w:sz w:val="24"/>
          <w:szCs w:val="24"/>
        </w:rPr>
        <w:t>sau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Excel.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caz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dacă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informația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D590D">
        <w:rPr>
          <w:rFonts w:ascii="Times New Roman" w:hAnsi="Times New Roman"/>
          <w:sz w:val="24"/>
          <w:szCs w:val="24"/>
        </w:rPr>
        <w:t>prezintă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format Excel, </w:t>
      </w:r>
      <w:proofErr w:type="spellStart"/>
      <w:r w:rsidRPr="00FD590D">
        <w:rPr>
          <w:rFonts w:ascii="Times New Roman" w:hAnsi="Times New Roman"/>
          <w:sz w:val="24"/>
          <w:szCs w:val="24"/>
        </w:rPr>
        <w:t>coloanele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6</w:t>
      </w:r>
      <w:proofErr w:type="gramStart"/>
      <w:r w:rsidRPr="00FD590D">
        <w:rPr>
          <w:rFonts w:ascii="Times New Roman" w:hAnsi="Times New Roman"/>
          <w:sz w:val="24"/>
          <w:szCs w:val="24"/>
        </w:rPr>
        <w:t>,7</w:t>
      </w:r>
      <w:proofErr w:type="gram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și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8 se </w:t>
      </w:r>
      <w:proofErr w:type="spellStart"/>
      <w:r w:rsidRPr="00FD590D">
        <w:rPr>
          <w:rFonts w:ascii="Times New Roman" w:hAnsi="Times New Roman"/>
          <w:sz w:val="24"/>
          <w:szCs w:val="24"/>
        </w:rPr>
        <w:t>vor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D590D">
        <w:rPr>
          <w:rFonts w:ascii="Times New Roman" w:hAnsi="Times New Roman"/>
          <w:sz w:val="24"/>
          <w:szCs w:val="24"/>
        </w:rPr>
        <w:t>complet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mod </w:t>
      </w:r>
      <w:proofErr w:type="spellStart"/>
      <w:r>
        <w:rPr>
          <w:rFonts w:ascii="Times New Roman" w:hAnsi="Times New Roman"/>
          <w:sz w:val="24"/>
          <w:szCs w:val="24"/>
        </w:rPr>
        <w:t>obligatoriu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format „</w:t>
      </w:r>
      <w:r w:rsidRPr="00FD590D">
        <w:rPr>
          <w:rFonts w:ascii="Times New Roman" w:hAnsi="Times New Roman"/>
          <w:sz w:val="24"/>
          <w:szCs w:val="24"/>
        </w:rPr>
        <w:t>Number”.</w:t>
      </w:r>
    </w:p>
    <w:p w:rsidR="000C08D8" w:rsidRPr="00FD590D" w:rsidRDefault="000C08D8" w:rsidP="000C08D8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D590D">
        <w:rPr>
          <w:rFonts w:ascii="Times New Roman" w:hAnsi="Times New Roman"/>
          <w:b/>
          <w:bCs/>
          <w:sz w:val="24"/>
          <w:szCs w:val="24"/>
        </w:rPr>
        <w:t>3.</w:t>
      </w:r>
      <w:r w:rsidRPr="00FD590D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informaţia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prezentată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FD590D">
        <w:rPr>
          <w:rFonts w:ascii="Times New Roman" w:hAnsi="Times New Roman"/>
          <w:sz w:val="24"/>
          <w:szCs w:val="24"/>
        </w:rPr>
        <w:t>anexei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nr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. 4 se </w:t>
      </w:r>
      <w:proofErr w:type="spellStart"/>
      <w:r w:rsidRPr="00FD590D">
        <w:rPr>
          <w:rFonts w:ascii="Times New Roman" w:hAnsi="Times New Roman"/>
          <w:sz w:val="24"/>
          <w:szCs w:val="24"/>
        </w:rPr>
        <w:t>reflectă</w:t>
      </w:r>
      <w:proofErr w:type="spellEnd"/>
      <w:r w:rsidRPr="00FD590D">
        <w:rPr>
          <w:rFonts w:ascii="Times New Roman" w:hAnsi="Times New Roman"/>
          <w:sz w:val="24"/>
          <w:szCs w:val="24"/>
        </w:rPr>
        <w:t>:</w:t>
      </w:r>
    </w:p>
    <w:p w:rsidR="000C08D8" w:rsidRPr="00FD590D" w:rsidRDefault="000C08D8" w:rsidP="000C08D8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FD590D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proofErr w:type="gramEnd"/>
      <w:r w:rsidRPr="00FD590D">
        <w:rPr>
          <w:rFonts w:ascii="Times New Roman" w:hAnsi="Times New Roman"/>
          <w:b/>
          <w:bCs/>
          <w:sz w:val="24"/>
          <w:szCs w:val="24"/>
        </w:rPr>
        <w:t xml:space="preserve"> col. 1 </w:t>
      </w:r>
      <w:r>
        <w:rPr>
          <w:rFonts w:ascii="Times New Roman" w:hAnsi="Times New Roman"/>
          <w:bCs/>
          <w:sz w:val="24"/>
          <w:szCs w:val="24"/>
        </w:rPr>
        <w:t>,</w:t>
      </w:r>
      <w:r w:rsidRPr="007170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Datele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proprietarul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precedent al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valorilor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mobiliare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- IDNP” se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indică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numărul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personal de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identitate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codul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fiscal) al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persoanei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fizice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persoanei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juridice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proprietarul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care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înstrăinează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valorile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mobiliare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;  </w:t>
      </w:r>
    </w:p>
    <w:p w:rsidR="000C08D8" w:rsidRPr="00FD590D" w:rsidRDefault="000C08D8" w:rsidP="000C08D8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FD590D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proofErr w:type="gramEnd"/>
      <w:r w:rsidRPr="00FD590D">
        <w:rPr>
          <w:rFonts w:ascii="Times New Roman" w:hAnsi="Times New Roman"/>
          <w:b/>
          <w:bCs/>
          <w:sz w:val="24"/>
          <w:szCs w:val="24"/>
        </w:rPr>
        <w:t xml:space="preserve"> col. 2</w:t>
      </w:r>
      <w:r w:rsidRPr="00FD590D">
        <w:rPr>
          <w:rFonts w:ascii="Times New Roman" w:hAnsi="Times New Roman"/>
          <w:bCs/>
          <w:sz w:val="24"/>
          <w:szCs w:val="24"/>
        </w:rPr>
        <w:t xml:space="preserve"> ,,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Datele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proprietarul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precedent al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valorilor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mobiliare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Numele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Prenumele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” se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indică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date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despre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numele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prenumele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persoanei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fizice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denumirea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agentului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economic -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proprietarul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care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înstrăinează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valorile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mobiliare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;  </w:t>
      </w:r>
    </w:p>
    <w:p w:rsidR="000C08D8" w:rsidRPr="00FD590D" w:rsidRDefault="000C08D8" w:rsidP="000C08D8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FD590D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proofErr w:type="gramEnd"/>
      <w:r w:rsidRPr="00FD590D">
        <w:rPr>
          <w:rFonts w:ascii="Times New Roman" w:hAnsi="Times New Roman"/>
          <w:b/>
          <w:bCs/>
          <w:sz w:val="24"/>
          <w:szCs w:val="24"/>
        </w:rPr>
        <w:t xml:space="preserve"> col. 3 </w:t>
      </w:r>
      <w:r w:rsidRPr="00FD590D">
        <w:rPr>
          <w:rFonts w:ascii="Times New Roman" w:hAnsi="Times New Roman"/>
          <w:bCs/>
          <w:sz w:val="24"/>
          <w:szCs w:val="24"/>
        </w:rPr>
        <w:t>,,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Denumirea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Valorii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Mobiliare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” se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reflectă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codul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valorilor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mobiliare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după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cum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urmează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: AC -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acțiuni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, OB –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obligațiuni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AVM –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alte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valori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mobiliare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>;</w:t>
      </w:r>
    </w:p>
    <w:p w:rsidR="000C08D8" w:rsidRPr="00FD590D" w:rsidRDefault="000C08D8" w:rsidP="000C08D8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FD590D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proofErr w:type="gramEnd"/>
      <w:r w:rsidRPr="00FD590D">
        <w:rPr>
          <w:rFonts w:ascii="Times New Roman" w:hAnsi="Times New Roman"/>
          <w:b/>
          <w:bCs/>
          <w:sz w:val="24"/>
          <w:szCs w:val="24"/>
        </w:rPr>
        <w:t xml:space="preserve"> col. 4 </w:t>
      </w:r>
      <w:r w:rsidRPr="00FD590D">
        <w:rPr>
          <w:rFonts w:ascii="Times New Roman" w:hAnsi="Times New Roman"/>
          <w:bCs/>
          <w:sz w:val="24"/>
          <w:szCs w:val="24"/>
        </w:rPr>
        <w:t>,,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Emitentul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valorilor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mobiliare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- IDNO” se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indică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codul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fiscal al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persoanei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juridice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sau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autorității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administrației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publice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, care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emite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valori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mobiliare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își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asumă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obligații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față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deținătorii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valori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mobiliare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vederea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realizării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drepturilor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conferite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valorile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mobiliare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respective;</w:t>
      </w:r>
    </w:p>
    <w:p w:rsidR="000C08D8" w:rsidRPr="00FD590D" w:rsidRDefault="000C08D8" w:rsidP="000C08D8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FD590D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proofErr w:type="gramEnd"/>
      <w:r w:rsidRPr="00FD590D">
        <w:rPr>
          <w:rFonts w:ascii="Times New Roman" w:hAnsi="Times New Roman"/>
          <w:b/>
          <w:bCs/>
          <w:sz w:val="24"/>
          <w:szCs w:val="24"/>
        </w:rPr>
        <w:t xml:space="preserve"> col. 5</w:t>
      </w:r>
      <w:r w:rsidRPr="00FD590D">
        <w:rPr>
          <w:rFonts w:ascii="Times New Roman" w:hAnsi="Times New Roman"/>
          <w:bCs/>
          <w:sz w:val="24"/>
          <w:szCs w:val="24"/>
        </w:rPr>
        <w:t xml:space="preserve"> ,,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Emitentul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valorilor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mobiliare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Denumirea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” se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indică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denumirea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persoanei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juridice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sau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autorității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administrației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publice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, care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emite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valori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mobiliare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își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asumă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obligații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față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deținătorii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valori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mobiliare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vederea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realizării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drepturilor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conferite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valorile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mobiliare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respective;</w:t>
      </w:r>
    </w:p>
    <w:p w:rsidR="000C08D8" w:rsidRPr="00FD590D" w:rsidRDefault="000C08D8" w:rsidP="000C08D8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FD590D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proofErr w:type="gramEnd"/>
      <w:r w:rsidRPr="00FD590D">
        <w:rPr>
          <w:rFonts w:ascii="Times New Roman" w:hAnsi="Times New Roman"/>
          <w:b/>
          <w:bCs/>
          <w:sz w:val="24"/>
          <w:szCs w:val="24"/>
        </w:rPr>
        <w:t xml:space="preserve"> col. 6</w:t>
      </w:r>
      <w:r w:rsidRPr="00FD590D">
        <w:rPr>
          <w:rFonts w:ascii="Times New Roman" w:hAnsi="Times New Roman"/>
          <w:bCs/>
          <w:sz w:val="24"/>
          <w:szCs w:val="24"/>
        </w:rPr>
        <w:t xml:space="preserve"> ,,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Valoarea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nominală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fixată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valorii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mobiliare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” se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indică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valoarea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nominală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valoarea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fixată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valorii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mobiliare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>;</w:t>
      </w:r>
    </w:p>
    <w:p w:rsidR="000C08D8" w:rsidRPr="00FD590D" w:rsidRDefault="000C08D8" w:rsidP="000C08D8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FD590D">
        <w:rPr>
          <w:rFonts w:ascii="Times New Roman" w:hAnsi="Times New Roman"/>
          <w:b/>
          <w:bCs/>
          <w:sz w:val="24"/>
          <w:szCs w:val="24"/>
        </w:rPr>
        <w:lastRenderedPageBreak/>
        <w:t>în</w:t>
      </w:r>
      <w:proofErr w:type="spellEnd"/>
      <w:proofErr w:type="gramEnd"/>
      <w:r w:rsidRPr="00FD590D">
        <w:rPr>
          <w:rFonts w:ascii="Times New Roman" w:hAnsi="Times New Roman"/>
          <w:b/>
          <w:bCs/>
          <w:sz w:val="24"/>
          <w:szCs w:val="24"/>
        </w:rPr>
        <w:t xml:space="preserve"> col. 7 </w:t>
      </w:r>
      <w:r w:rsidRPr="00FD590D">
        <w:rPr>
          <w:rFonts w:ascii="Times New Roman" w:hAnsi="Times New Roman"/>
          <w:bCs/>
          <w:sz w:val="24"/>
          <w:szCs w:val="24"/>
        </w:rPr>
        <w:t>,,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Valoarea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înstrăinare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valorii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mobiliare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” se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indică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valoarea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la care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valoarea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mobiliară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fost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înstrăinată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>;</w:t>
      </w:r>
    </w:p>
    <w:p w:rsidR="000C08D8" w:rsidRPr="00FD590D" w:rsidRDefault="000C08D8" w:rsidP="000C08D8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FD590D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proofErr w:type="gramEnd"/>
      <w:r w:rsidRPr="00FD590D">
        <w:rPr>
          <w:rFonts w:ascii="Times New Roman" w:hAnsi="Times New Roman"/>
          <w:b/>
          <w:bCs/>
          <w:sz w:val="24"/>
          <w:szCs w:val="24"/>
        </w:rPr>
        <w:t xml:space="preserve"> col. 8 </w:t>
      </w:r>
      <w:r w:rsidRPr="00FD590D">
        <w:rPr>
          <w:rFonts w:ascii="Times New Roman" w:hAnsi="Times New Roman"/>
          <w:bCs/>
          <w:sz w:val="24"/>
          <w:szCs w:val="24"/>
        </w:rPr>
        <w:t>,,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Numărul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valorilor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mobiliare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înstrăinate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” se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indică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numărul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valorilor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mobiliare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care au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fost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înstrăinate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>;</w:t>
      </w:r>
    </w:p>
    <w:p w:rsidR="000C08D8" w:rsidRPr="00FD590D" w:rsidRDefault="000C08D8" w:rsidP="000C08D8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FD590D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proofErr w:type="gramEnd"/>
      <w:r w:rsidRPr="00FD590D">
        <w:rPr>
          <w:rFonts w:ascii="Times New Roman" w:hAnsi="Times New Roman"/>
          <w:b/>
          <w:bCs/>
          <w:sz w:val="24"/>
          <w:szCs w:val="24"/>
        </w:rPr>
        <w:t xml:space="preserve"> col. 9 </w:t>
      </w:r>
      <w:r w:rsidRPr="00FD590D">
        <w:rPr>
          <w:rFonts w:ascii="Times New Roman" w:hAnsi="Times New Roman"/>
          <w:bCs/>
          <w:sz w:val="24"/>
          <w:szCs w:val="24"/>
        </w:rPr>
        <w:t xml:space="preserve">,,Data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înstrăinării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”  se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indică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momentul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(data)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când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fost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înstrăinate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valorile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mobiliare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>;</w:t>
      </w:r>
    </w:p>
    <w:p w:rsidR="000C08D8" w:rsidRPr="00FD590D" w:rsidRDefault="000C08D8" w:rsidP="000C08D8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FD590D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proofErr w:type="gramEnd"/>
      <w:r w:rsidRPr="00FD590D">
        <w:rPr>
          <w:rFonts w:ascii="Times New Roman" w:hAnsi="Times New Roman"/>
          <w:b/>
          <w:bCs/>
          <w:sz w:val="24"/>
          <w:szCs w:val="24"/>
        </w:rPr>
        <w:t xml:space="preserve"> col. 10 </w:t>
      </w:r>
      <w:r w:rsidRPr="00FD590D">
        <w:rPr>
          <w:rFonts w:ascii="Times New Roman" w:hAnsi="Times New Roman"/>
          <w:bCs/>
          <w:sz w:val="24"/>
          <w:szCs w:val="24"/>
        </w:rPr>
        <w:t>,,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Datele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persoanei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proprietar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nou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al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valorilor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mobiliare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– IDNP/IDNO” se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indică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numărul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identitate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codul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fiscal) al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persoanei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proprietarul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nou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al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valorilor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mobiliare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>;</w:t>
      </w:r>
    </w:p>
    <w:p w:rsidR="000C08D8" w:rsidRPr="00FD590D" w:rsidRDefault="000C08D8" w:rsidP="000C08D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D590D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proofErr w:type="gramEnd"/>
      <w:r w:rsidRPr="00FD590D">
        <w:rPr>
          <w:rFonts w:ascii="Times New Roman" w:hAnsi="Times New Roman"/>
          <w:b/>
          <w:bCs/>
          <w:sz w:val="24"/>
          <w:szCs w:val="24"/>
        </w:rPr>
        <w:t xml:space="preserve"> col. 11 </w:t>
      </w:r>
      <w:r w:rsidRPr="00FD590D">
        <w:rPr>
          <w:rFonts w:ascii="Times New Roman" w:hAnsi="Times New Roman"/>
          <w:bCs/>
          <w:sz w:val="24"/>
          <w:szCs w:val="24"/>
        </w:rPr>
        <w:t>,,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Datele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persoanei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proprietar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nou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al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valorilor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mobiliare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Numele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prenumele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denumirea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” se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indică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denumirea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sau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numele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prenumele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noului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proprietar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al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valorilor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mobiliare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>.</w:t>
      </w:r>
    </w:p>
    <w:p w:rsidR="008A19F0" w:rsidRDefault="008A19F0">
      <w:bookmarkStart w:id="0" w:name="_GoBack"/>
      <w:bookmarkEnd w:id="0"/>
    </w:p>
    <w:sectPr w:rsidR="008A19F0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D8"/>
    <w:rsid w:val="00035534"/>
    <w:rsid w:val="000C08D8"/>
    <w:rsid w:val="0044327B"/>
    <w:rsid w:val="008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D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08D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D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08D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2018-09-08T05:49:00Z</dcterms:created>
  <dcterms:modified xsi:type="dcterms:W3CDTF">2018-09-08T05:49:00Z</dcterms:modified>
</cp:coreProperties>
</file>