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CB" w:rsidRPr="004559CB" w:rsidRDefault="004559CB" w:rsidP="004559CB">
      <w:pPr>
        <w:ind w:left="5040" w:firstLine="0"/>
        <w:jc w:val="right"/>
        <w:rPr>
          <w:sz w:val="24"/>
          <w:szCs w:val="24"/>
          <w:lang w:val="ro-RO" w:eastAsia="ru-RU"/>
        </w:rPr>
      </w:pPr>
      <w:r w:rsidRPr="004559CB">
        <w:rPr>
          <w:sz w:val="24"/>
          <w:szCs w:val="24"/>
          <w:lang w:val="ro-RO" w:eastAsia="ru-RU"/>
        </w:rPr>
        <w:t xml:space="preserve">  Anexa nr. 2</w:t>
      </w:r>
    </w:p>
    <w:p w:rsidR="004559CB" w:rsidRPr="004559CB" w:rsidRDefault="004559CB" w:rsidP="004559CB">
      <w:pPr>
        <w:ind w:left="5040" w:firstLine="0"/>
        <w:jc w:val="right"/>
        <w:rPr>
          <w:sz w:val="24"/>
          <w:szCs w:val="24"/>
          <w:lang w:val="ro-RO" w:eastAsia="ru-RU"/>
        </w:rPr>
      </w:pPr>
      <w:r w:rsidRPr="004559CB">
        <w:rPr>
          <w:sz w:val="24"/>
          <w:szCs w:val="24"/>
          <w:lang w:val="ro-RO" w:eastAsia="ru-RU"/>
        </w:rPr>
        <w:t xml:space="preserve">la Regulamentul privind serviciile </w:t>
      </w:r>
    </w:p>
    <w:p w:rsidR="004559CB" w:rsidRPr="004559CB" w:rsidRDefault="004559CB" w:rsidP="004559CB">
      <w:pPr>
        <w:ind w:left="5040" w:firstLine="0"/>
        <w:jc w:val="right"/>
        <w:rPr>
          <w:sz w:val="24"/>
          <w:szCs w:val="24"/>
          <w:lang w:val="ro-RO" w:eastAsia="ru-RU"/>
        </w:rPr>
      </w:pPr>
      <w:r w:rsidRPr="004559CB">
        <w:rPr>
          <w:sz w:val="24"/>
          <w:szCs w:val="24"/>
          <w:lang w:val="ro-RO" w:eastAsia="ru-RU"/>
        </w:rPr>
        <w:t>prestate de bibliotecile publice</w:t>
      </w:r>
    </w:p>
    <w:p w:rsidR="004559CB" w:rsidRPr="004559CB" w:rsidRDefault="004559CB" w:rsidP="004559CB">
      <w:pPr>
        <w:tabs>
          <w:tab w:val="left" w:pos="2552"/>
          <w:tab w:val="left" w:pos="3119"/>
          <w:tab w:val="left" w:pos="3686"/>
          <w:tab w:val="left" w:pos="4111"/>
          <w:tab w:val="left" w:pos="4253"/>
        </w:tabs>
        <w:ind w:firstLine="0"/>
        <w:jc w:val="center"/>
        <w:rPr>
          <w:sz w:val="24"/>
          <w:szCs w:val="24"/>
          <w:lang w:val="ro-RO" w:eastAsia="ru-RU"/>
        </w:rPr>
      </w:pPr>
    </w:p>
    <w:p w:rsidR="004559CB" w:rsidRPr="004559CB" w:rsidRDefault="004559CB" w:rsidP="004559CB">
      <w:pPr>
        <w:tabs>
          <w:tab w:val="left" w:pos="2552"/>
          <w:tab w:val="left" w:pos="3119"/>
          <w:tab w:val="left" w:pos="3686"/>
          <w:tab w:val="left" w:pos="4111"/>
          <w:tab w:val="left" w:pos="4253"/>
        </w:tabs>
        <w:ind w:firstLine="0"/>
        <w:jc w:val="center"/>
        <w:rPr>
          <w:b/>
          <w:color w:val="000000" w:themeColor="text1"/>
          <w:sz w:val="24"/>
          <w:szCs w:val="24"/>
          <w:lang w:val="ro-RO" w:eastAsia="ru-RU"/>
        </w:rPr>
      </w:pPr>
      <w:r w:rsidRPr="004559CB">
        <w:rPr>
          <w:b/>
          <w:color w:val="000000" w:themeColor="text1"/>
          <w:sz w:val="24"/>
          <w:szCs w:val="24"/>
          <w:lang w:val="ro-RO" w:eastAsia="ru-RU"/>
        </w:rPr>
        <w:t xml:space="preserve">LISTA </w:t>
      </w:r>
    </w:p>
    <w:p w:rsidR="004559CB" w:rsidRPr="004559CB" w:rsidRDefault="004559CB" w:rsidP="004559CB">
      <w:pPr>
        <w:tabs>
          <w:tab w:val="left" w:pos="2552"/>
          <w:tab w:val="left" w:pos="3119"/>
          <w:tab w:val="left" w:pos="3686"/>
          <w:tab w:val="left" w:pos="4111"/>
          <w:tab w:val="left" w:pos="4253"/>
        </w:tabs>
        <w:ind w:firstLine="0"/>
        <w:jc w:val="center"/>
        <w:rPr>
          <w:b/>
          <w:color w:val="000000" w:themeColor="text1"/>
          <w:sz w:val="24"/>
          <w:szCs w:val="24"/>
          <w:lang w:val="ro-RO" w:eastAsia="ru-RU"/>
        </w:rPr>
      </w:pPr>
      <w:r w:rsidRPr="004559CB">
        <w:rPr>
          <w:b/>
          <w:color w:val="000000" w:themeColor="text1"/>
          <w:sz w:val="24"/>
          <w:szCs w:val="24"/>
          <w:lang w:val="ro-RO" w:eastAsia="ru-RU"/>
        </w:rPr>
        <w:t xml:space="preserve">serviciilor contra plată efectuate şi/sau prestate de biblioteca </w:t>
      </w:r>
    </w:p>
    <w:p w:rsidR="004559CB" w:rsidRPr="004559CB" w:rsidRDefault="004559CB" w:rsidP="004559CB">
      <w:pPr>
        <w:tabs>
          <w:tab w:val="left" w:pos="1170"/>
        </w:tabs>
        <w:rPr>
          <w:b/>
          <w:color w:val="000000" w:themeColor="text1"/>
          <w:sz w:val="24"/>
          <w:szCs w:val="24"/>
          <w:lang w:val="ro-RO" w:eastAsia="ru-RU"/>
        </w:rPr>
      </w:pPr>
      <w:r w:rsidRPr="004559CB">
        <w:rPr>
          <w:b/>
          <w:color w:val="000000" w:themeColor="text1"/>
          <w:sz w:val="24"/>
          <w:szCs w:val="24"/>
          <w:lang w:val="ro-RO" w:eastAsia="ru-RU"/>
        </w:rPr>
        <w:t xml:space="preserve">          publică, </w:t>
      </w:r>
      <w:r w:rsidRPr="004559CB">
        <w:rPr>
          <w:b/>
          <w:color w:val="000000" w:themeColor="text1"/>
          <w:sz w:val="24"/>
          <w:szCs w:val="24"/>
          <w:lang w:val="ro-RO" w:eastAsia="ro-RO"/>
        </w:rPr>
        <w:t>finanţată total sau parţial din bugetul de stat,</w:t>
      </w:r>
    </w:p>
    <w:p w:rsidR="004559CB" w:rsidRPr="004559CB" w:rsidRDefault="004559CB" w:rsidP="004559CB">
      <w:pPr>
        <w:tabs>
          <w:tab w:val="left" w:pos="2552"/>
          <w:tab w:val="left" w:pos="3119"/>
          <w:tab w:val="left" w:pos="3686"/>
          <w:tab w:val="left" w:pos="4111"/>
          <w:tab w:val="left" w:pos="4253"/>
        </w:tabs>
        <w:ind w:firstLine="0"/>
        <w:jc w:val="center"/>
        <w:rPr>
          <w:b/>
          <w:color w:val="000000" w:themeColor="text1"/>
          <w:sz w:val="24"/>
          <w:szCs w:val="24"/>
          <w:highlight w:val="yellow"/>
          <w:lang w:val="ro-RO" w:eastAsia="ru-RU"/>
        </w:rPr>
      </w:pPr>
      <w:r w:rsidRPr="004559CB">
        <w:rPr>
          <w:b/>
          <w:color w:val="000000" w:themeColor="text1"/>
          <w:sz w:val="24"/>
          <w:szCs w:val="24"/>
          <w:lang w:val="ro-RO" w:eastAsia="ru-RU"/>
        </w:rPr>
        <w:t>şi mărimea tarifelor pentru serviciile respective</w:t>
      </w:r>
    </w:p>
    <w:p w:rsidR="004559CB" w:rsidRPr="004559CB" w:rsidRDefault="004559CB" w:rsidP="004559CB">
      <w:pPr>
        <w:tabs>
          <w:tab w:val="left" w:pos="2552"/>
          <w:tab w:val="left" w:pos="3119"/>
          <w:tab w:val="left" w:pos="3686"/>
          <w:tab w:val="left" w:pos="4111"/>
          <w:tab w:val="left" w:pos="4253"/>
        </w:tabs>
        <w:ind w:firstLine="0"/>
        <w:jc w:val="center"/>
        <w:rPr>
          <w:b/>
          <w:sz w:val="24"/>
          <w:szCs w:val="24"/>
          <w:highlight w:val="yellow"/>
          <w:lang w:val="ro-RO" w:eastAsia="ru-RU"/>
        </w:rPr>
      </w:pPr>
    </w:p>
    <w:p w:rsidR="004559CB" w:rsidRPr="004559CB" w:rsidRDefault="004559CB" w:rsidP="004559CB">
      <w:pPr>
        <w:tabs>
          <w:tab w:val="left" w:pos="2552"/>
          <w:tab w:val="left" w:pos="3119"/>
          <w:tab w:val="left" w:pos="3686"/>
        </w:tabs>
        <w:ind w:firstLine="0"/>
        <w:jc w:val="center"/>
        <w:rPr>
          <w:color w:val="0B5394"/>
          <w:sz w:val="24"/>
          <w:szCs w:val="24"/>
          <w:lang w:val="ro-RO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5246"/>
        <w:gridCol w:w="3290"/>
      </w:tblGrid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4559CB">
              <w:rPr>
                <w:b/>
                <w:sz w:val="24"/>
                <w:szCs w:val="24"/>
                <w:lang w:val="ro-RO" w:eastAsia="ru-RU"/>
              </w:rPr>
              <w:t>Nr. crt.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4559CB">
              <w:rPr>
                <w:b/>
                <w:sz w:val="24"/>
                <w:szCs w:val="24"/>
                <w:lang w:val="ro-RO" w:eastAsia="ru-RU"/>
              </w:rPr>
              <w:t xml:space="preserve">Serviciul 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b/>
                <w:sz w:val="24"/>
                <w:szCs w:val="24"/>
                <w:highlight w:val="yellow"/>
                <w:lang w:val="ro-RO" w:eastAsia="ru-RU"/>
              </w:rPr>
            </w:pPr>
            <w:r w:rsidRPr="004559CB">
              <w:rPr>
                <w:b/>
                <w:sz w:val="24"/>
                <w:szCs w:val="24"/>
                <w:lang w:val="ro-RO" w:eastAsia="ru-RU"/>
              </w:rPr>
              <w:t xml:space="preserve">Tariful 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4559CB">
              <w:rPr>
                <w:color w:val="000000" w:themeColor="text1"/>
                <w:sz w:val="24"/>
                <w:szCs w:val="24"/>
                <w:lang w:val="ro-RO" w:eastAsia="ru-RU"/>
              </w:rPr>
              <w:t>Eliberarea duplicatului permisului de intrare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4559CB">
              <w:rPr>
                <w:color w:val="000000" w:themeColor="text1"/>
                <w:sz w:val="24"/>
                <w:szCs w:val="24"/>
                <w:lang w:val="ro-RO" w:eastAsia="ru-RU"/>
              </w:rPr>
              <w:t>20 lei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Împrumutul la domiciliu al echipamentului (laptop, tabletă, e-reader, proiector)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50 lei/zi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Copierea/fotocopierea pe suport de hârtie a documentelor alb-negru/color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0,5 lei/pagină (alb-negru)</w:t>
            </w:r>
          </w:p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 leu/pagină (color)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Tipărirea documentelor alb-negru/color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0,5lei/pagină (alb-negru)</w:t>
            </w:r>
          </w:p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 leu/pagină (color)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 xml:space="preserve">Scanarea documentelor/imaginilor și transmiterea acestora pe suport de memorie externă sau prin </w:t>
            </w:r>
            <w:r w:rsidRPr="004559CB">
              <w:rPr>
                <w:sz w:val="24"/>
                <w:szCs w:val="24"/>
                <w:lang w:val="ro-RO" w:eastAsia="ru-RU"/>
              </w:rPr>
              <w:br/>
              <w:t>e-mail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0,5 lei/pagină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Înregistrarea informațiilor pe suport de memorie externă oferit de bibliotecă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 xml:space="preserve">5 lei 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Filmarea în bibliotecă a evenimentelor private sau a altor situații de utilizare a spațiului de bibliotecă în calitate de platou de filmare în scopuri comerciale sau în alte scopuri care nu au tangență cu activitatea bibliotecii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100 lei/oră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Vizitarea muzeului bibliotecii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10 lei/persoană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Locațiunea spațiului bibliotecii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Conform contractului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Împrumutul, pentru perioada din afara programului de activitate al bibliotecii, al documentelor de bibliotecă care nu au regim de împrumut la domiciliu, cu excepția depozitului legal și a colecțiilor speciale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10 lei/zi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Prelucrarea informațiilor/documentelor de bibliotecă (catalogare, indexare, clasificare, adnotare)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5 lei/document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12.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Redactarea referințelor bibliografice pentru teze, studii, analize, cercetări și alte lucrări de autor sau instituționale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 lei/referință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13.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Elaborarea bibliografiilor privind alte documente decât cele din colecțiile bibliotecii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Conform contractului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14.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Expedierea documentelor prin împrumutul interbibliotecar (taxa poștală)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Conform taxelor poștale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15.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Servicii editoriale (culegere, redactare, machetare)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Conform contractului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16.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Restaurarea documentelor pe suport de hârtie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Conform contractului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17.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Instruire practică pentru formarea restauratorilor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50 lei/oră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lastRenderedPageBreak/>
              <w:t>18.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Lucrări de legare, copertare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Conform contractului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19.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Comercializarea propriilor publicații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Tarif/exemplar publicat, stabilit de autoritatea/entitatea competentă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20.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4559CB">
              <w:rPr>
                <w:color w:val="000000" w:themeColor="text1"/>
                <w:sz w:val="24"/>
                <w:szCs w:val="24"/>
                <w:lang w:val="ro-RO" w:eastAsia="ru-RU"/>
              </w:rPr>
              <w:t>Operațiuni de recunoaștere a textului prin recunoașterea optică a caracterelor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3 lei/pagină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21.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4559CB">
              <w:rPr>
                <w:color w:val="000000" w:themeColor="text1"/>
                <w:sz w:val="24"/>
                <w:szCs w:val="24"/>
                <w:lang w:val="ro-RO" w:eastAsia="ru-RU"/>
              </w:rPr>
              <w:t>Elaborarea resurselor electronice la cerere (site, blog, bază de date, arhive electronice, biblioteci digitale)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Conform contractului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22.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4559CB">
              <w:rPr>
                <w:color w:val="000000" w:themeColor="text1"/>
                <w:sz w:val="24"/>
                <w:szCs w:val="24"/>
                <w:lang w:val="ro-RO" w:eastAsia="ru-RU"/>
              </w:rPr>
              <w:t>Identificarea factorilor de impact al revistelor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Conform contractului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23.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4559CB">
              <w:rPr>
                <w:color w:val="000000" w:themeColor="text1"/>
                <w:sz w:val="24"/>
                <w:szCs w:val="24"/>
                <w:lang w:val="ro-RO" w:eastAsia="ru-RU"/>
              </w:rPr>
              <w:t xml:space="preserve">Calcularea indicilor bibliometrici 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Conform contractului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24.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4559CB">
              <w:rPr>
                <w:color w:val="000000" w:themeColor="text1"/>
                <w:sz w:val="24"/>
                <w:szCs w:val="24"/>
                <w:lang w:val="ro-RO" w:eastAsia="ru-RU"/>
              </w:rPr>
              <w:t>Consultanță în organizarea evenimentelor culturale, elaborarea scenariilor pentru evenimentele culturale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Conform contractului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25.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4559CB">
              <w:rPr>
                <w:color w:val="000000" w:themeColor="text1"/>
                <w:sz w:val="24"/>
                <w:szCs w:val="24"/>
                <w:lang w:val="ro-RO" w:eastAsia="ru-RU"/>
              </w:rPr>
              <w:t>Operațiuni de convertire a datelor prin digitizare (text, audio, video)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Conform contractului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26.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ind w:firstLine="0"/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4559CB">
              <w:rPr>
                <w:color w:val="000000" w:themeColor="text1"/>
                <w:sz w:val="24"/>
                <w:szCs w:val="24"/>
                <w:lang w:val="ro-RO" w:eastAsia="ru-RU"/>
              </w:rPr>
              <w:t>Instruiri și activități în cadrul laboratoarelor de fabricație digitală (fablaburi)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Stabilit de autoritatea/entitatea competentă</w:t>
            </w:r>
          </w:p>
        </w:tc>
      </w:tr>
      <w:tr w:rsidR="004559CB" w:rsidRPr="004559CB" w:rsidTr="009D020D">
        <w:trPr>
          <w:trHeight w:val="20"/>
        </w:trPr>
        <w:tc>
          <w:tcPr>
            <w:tcW w:w="382" w:type="pct"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838" w:type="pct"/>
          </w:tcPr>
          <w:p w:rsidR="004559CB" w:rsidRPr="004559CB" w:rsidRDefault="004559CB" w:rsidP="009D020D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  <w:lang w:val="ro-RO" w:eastAsia="ru-RU"/>
              </w:rPr>
            </w:pPr>
            <w:r w:rsidRPr="004559CB">
              <w:rPr>
                <w:i/>
                <w:color w:val="000000" w:themeColor="text1"/>
                <w:sz w:val="24"/>
                <w:szCs w:val="24"/>
                <w:lang w:val="ro-RO" w:eastAsia="ru-RU"/>
              </w:rPr>
              <w:t>Taxe compensatorii</w:t>
            </w:r>
          </w:p>
        </w:tc>
        <w:tc>
          <w:tcPr>
            <w:tcW w:w="1780" w:type="pct"/>
          </w:tcPr>
          <w:p w:rsidR="004559CB" w:rsidRPr="004559CB" w:rsidRDefault="004559CB" w:rsidP="009D020D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4559CB" w:rsidRPr="004559CB" w:rsidTr="009D020D">
        <w:tc>
          <w:tcPr>
            <w:tcW w:w="382" w:type="pct"/>
            <w:hideMark/>
          </w:tcPr>
          <w:p w:rsidR="004559CB" w:rsidRPr="004559CB" w:rsidRDefault="004559CB" w:rsidP="009D020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27.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spacing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Depășirea termenului de împrumut a unui document de bibliotecă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5 lei/zi</w:t>
            </w:r>
          </w:p>
        </w:tc>
      </w:tr>
      <w:tr w:rsidR="004559CB" w:rsidRPr="004559CB" w:rsidTr="009D020D">
        <w:tc>
          <w:tcPr>
            <w:tcW w:w="382" w:type="pct"/>
            <w:hideMark/>
          </w:tcPr>
          <w:p w:rsidR="004559CB" w:rsidRPr="004559CB" w:rsidRDefault="004559CB" w:rsidP="009D020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28.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spacing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Pierderea sau deteriorarea documentului de bibliotecă, a echipamentului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Contravaloarea documentului, conform valorii stabilite în evidența contabilă a bibliotecii</w:t>
            </w:r>
          </w:p>
        </w:tc>
      </w:tr>
      <w:tr w:rsidR="004559CB" w:rsidRPr="004559CB" w:rsidTr="009D020D">
        <w:tc>
          <w:tcPr>
            <w:tcW w:w="382" w:type="pct"/>
            <w:hideMark/>
          </w:tcPr>
          <w:p w:rsidR="004559CB" w:rsidRPr="004559CB" w:rsidRDefault="004559CB" w:rsidP="009D020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eastAsia="ru-RU"/>
              </w:rPr>
              <w:t>2</w:t>
            </w:r>
            <w:r w:rsidRPr="004559CB">
              <w:rPr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2838" w:type="pct"/>
            <w:hideMark/>
          </w:tcPr>
          <w:p w:rsidR="004559CB" w:rsidRPr="004559CB" w:rsidRDefault="004559CB" w:rsidP="009D020D">
            <w:pPr>
              <w:spacing w:line="276" w:lineRule="auto"/>
              <w:ind w:firstLine="0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Deteriorarea codului de bare al documentului de bibliotecă</w:t>
            </w:r>
          </w:p>
        </w:tc>
        <w:tc>
          <w:tcPr>
            <w:tcW w:w="1780" w:type="pct"/>
            <w:hideMark/>
          </w:tcPr>
          <w:p w:rsidR="004559CB" w:rsidRPr="004559CB" w:rsidRDefault="004559CB" w:rsidP="009D020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4559CB">
              <w:rPr>
                <w:sz w:val="24"/>
                <w:szCs w:val="24"/>
                <w:lang w:val="ro-RO" w:eastAsia="ru-RU"/>
              </w:rPr>
              <w:t>25 lei/cod de bare</w:t>
            </w:r>
          </w:p>
        </w:tc>
      </w:tr>
    </w:tbl>
    <w:p w:rsidR="004559CB" w:rsidRPr="004559CB" w:rsidRDefault="004559CB" w:rsidP="004559CB">
      <w:pPr>
        <w:spacing w:line="276" w:lineRule="auto"/>
        <w:ind w:firstLine="0"/>
        <w:jc w:val="right"/>
        <w:rPr>
          <w:sz w:val="24"/>
          <w:szCs w:val="24"/>
          <w:lang w:val="ro-RO" w:eastAsia="ru-RU"/>
        </w:rPr>
      </w:pPr>
    </w:p>
    <w:p w:rsidR="004559CB" w:rsidRPr="004559CB" w:rsidRDefault="004559CB" w:rsidP="004559CB">
      <w:pPr>
        <w:spacing w:line="276" w:lineRule="auto"/>
        <w:ind w:firstLine="0"/>
        <w:jc w:val="right"/>
        <w:rPr>
          <w:sz w:val="24"/>
          <w:szCs w:val="24"/>
          <w:lang w:val="ro-RO" w:eastAsia="ru-RU"/>
        </w:rPr>
      </w:pPr>
    </w:p>
    <w:p w:rsidR="00B00B24" w:rsidRPr="004559CB" w:rsidRDefault="00B00B24">
      <w:pPr>
        <w:rPr>
          <w:sz w:val="24"/>
          <w:szCs w:val="24"/>
        </w:rPr>
      </w:pPr>
    </w:p>
    <w:sectPr w:rsidR="00B00B24" w:rsidRPr="004559CB" w:rsidSect="00B0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59CB"/>
    <w:rsid w:val="00301D04"/>
    <w:rsid w:val="004559CB"/>
    <w:rsid w:val="00590B64"/>
    <w:rsid w:val="009262F5"/>
    <w:rsid w:val="00A83D51"/>
    <w:rsid w:val="00B00B24"/>
    <w:rsid w:val="00E66F93"/>
    <w:rsid w:val="00EF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2020-02-07T07:37:00Z</dcterms:created>
  <dcterms:modified xsi:type="dcterms:W3CDTF">2020-02-07T07:37:00Z</dcterms:modified>
</cp:coreProperties>
</file>